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9B79" w14:textId="1F0246AE" w:rsidR="00635CE0" w:rsidRPr="008F41E2" w:rsidRDefault="00662330" w:rsidP="008C4B0D">
      <w:pPr>
        <w:jc w:val="center"/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</w:pPr>
      <w:r w:rsidRPr="008F41E2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自動化塗</w:t>
      </w:r>
      <w:proofErr w:type="gramStart"/>
      <w:r w:rsidRPr="008F41E2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佈</w:t>
      </w:r>
      <w:proofErr w:type="gramEnd"/>
      <w:r w:rsidRPr="008F41E2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機 </w:t>
      </w:r>
      <w:r w:rsidR="00C53120" w:rsidRPr="00C53120">
        <w:rPr>
          <w:rFonts w:ascii="新細明體" w:eastAsia="新細明體" w:hAnsi="新細明體" w:cs="新細明體"/>
          <w:b/>
          <w:color w:val="333333"/>
          <w:kern w:val="0"/>
          <w:sz w:val="48"/>
          <w:szCs w:val="48"/>
        </w:rPr>
        <w:t>PEH-01</w:t>
      </w:r>
      <w:r w:rsidRPr="008F41E2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 xml:space="preserve"> (</w:t>
      </w:r>
      <w:proofErr w:type="gramStart"/>
      <w:r w:rsidRPr="008F41E2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背膜機</w:t>
      </w:r>
      <w:proofErr w:type="gramEnd"/>
      <w:r w:rsidRPr="008F41E2">
        <w:rPr>
          <w:rFonts w:ascii="新細明體" w:eastAsia="新細明體" w:hAnsi="新細明體" w:cs="新細明體" w:hint="eastAsia"/>
          <w:b/>
          <w:color w:val="333333"/>
          <w:kern w:val="0"/>
          <w:sz w:val="48"/>
          <w:szCs w:val="48"/>
        </w:rPr>
        <w:t>)</w:t>
      </w:r>
    </w:p>
    <w:p w14:paraId="75919477" w14:textId="16F7AEDD" w:rsidR="00BF10B2" w:rsidRPr="00736929" w:rsidRDefault="00951808" w:rsidP="00736929">
      <w:r>
        <w:rPr>
          <w:noProof/>
        </w:rPr>
        <w:drawing>
          <wp:inline distT="0" distB="0" distL="0" distR="0" wp14:anchorId="6302C5C1" wp14:editId="1A7BB5BC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F596" w14:textId="77777777" w:rsidR="00951808" w:rsidRDefault="00951808" w:rsidP="00D2580D"/>
    <w:p w14:paraId="6CF99084" w14:textId="7D63B9C7" w:rsidR="00BF10B2" w:rsidRPr="00D2580D" w:rsidRDefault="00A162F7" w:rsidP="00D2580D">
      <w:r w:rsidRPr="00D2580D">
        <w:rPr>
          <w:rFonts w:hint="eastAsia"/>
        </w:rPr>
        <w:t>自動化塗</w:t>
      </w:r>
      <w:proofErr w:type="gramStart"/>
      <w:r w:rsidRPr="00D2580D">
        <w:rPr>
          <w:rFonts w:hint="eastAsia"/>
        </w:rPr>
        <w:t>佈</w:t>
      </w:r>
      <w:proofErr w:type="gramEnd"/>
      <w:r w:rsidRPr="00D2580D">
        <w:rPr>
          <w:rFonts w:hint="eastAsia"/>
        </w:rPr>
        <w:t>機</w:t>
      </w:r>
      <w:r w:rsidR="00C53120" w:rsidRPr="00C53120">
        <w:rPr>
          <w:b/>
          <w:bCs/>
        </w:rPr>
        <w:t>PEH-01</w:t>
      </w:r>
      <w:r w:rsidR="00E940F1" w:rsidRPr="00D2580D">
        <w:rPr>
          <w:rFonts w:hint="eastAsia"/>
        </w:rPr>
        <w:t xml:space="preserve"> </w:t>
      </w:r>
      <w:r w:rsidRPr="00D2580D">
        <w:rPr>
          <w:rFonts w:hint="eastAsia"/>
        </w:rPr>
        <w:t>(</w:t>
      </w:r>
      <w:proofErr w:type="gramStart"/>
      <w:r w:rsidRPr="00D2580D">
        <w:rPr>
          <w:rFonts w:hint="eastAsia"/>
        </w:rPr>
        <w:t>背膜機</w:t>
      </w:r>
      <w:proofErr w:type="gramEnd"/>
      <w:r w:rsidRPr="00D2580D">
        <w:rPr>
          <w:rFonts w:hint="eastAsia"/>
        </w:rPr>
        <w:t>)</w:t>
      </w:r>
      <w:r w:rsidR="00BF10B2" w:rsidRPr="00D2580D">
        <w:rPr>
          <w:rFonts w:hint="eastAsia"/>
        </w:rPr>
        <w:t>，擅長於「電</w:t>
      </w:r>
      <w:proofErr w:type="gramStart"/>
      <w:r w:rsidR="00BF10B2" w:rsidRPr="00D2580D">
        <w:rPr>
          <w:rFonts w:hint="eastAsia"/>
        </w:rPr>
        <w:t>感鐵芯」塗佈</w:t>
      </w:r>
      <w:proofErr w:type="gramEnd"/>
      <w:r w:rsidR="00BF10B2" w:rsidRPr="00D2580D">
        <w:rPr>
          <w:rFonts w:hint="eastAsia"/>
        </w:rPr>
        <w:t>或印刷，可以對元件一次塗</w:t>
      </w:r>
      <w:proofErr w:type="gramStart"/>
      <w:r w:rsidR="00BF10B2" w:rsidRPr="00D2580D">
        <w:rPr>
          <w:rFonts w:hint="eastAsia"/>
        </w:rPr>
        <w:t>佈</w:t>
      </w:r>
      <w:proofErr w:type="gramEnd"/>
      <w:r w:rsidR="00BF10B2" w:rsidRPr="00D2580D">
        <w:rPr>
          <w:rFonts w:hint="eastAsia"/>
        </w:rPr>
        <w:t>五面絕緣膠，對電子元件可達成絕緣及防止氧化之功效。</w:t>
      </w:r>
    </w:p>
    <w:p w14:paraId="3D29F863" w14:textId="77777777" w:rsidR="00BF10B2" w:rsidRPr="00D2580D" w:rsidRDefault="00BF10B2" w:rsidP="00D2580D"/>
    <w:p w14:paraId="0E2ABF1E" w14:textId="41AA12C4" w:rsidR="00BF10B2" w:rsidRPr="00D2580D" w:rsidRDefault="00C53120" w:rsidP="00D2580D">
      <w:r w:rsidRPr="00C53120">
        <w:rPr>
          <w:b/>
          <w:bCs/>
        </w:rPr>
        <w:t>PEH-01</w:t>
      </w:r>
      <w:r w:rsidR="00BF10B2" w:rsidRPr="008B7734">
        <w:rPr>
          <w:rFonts w:hint="eastAsia"/>
          <w:b/>
          <w:bCs/>
        </w:rPr>
        <w:t xml:space="preserve"> </w:t>
      </w:r>
      <w:r w:rsidR="00BF10B2" w:rsidRPr="00D2580D">
        <w:rPr>
          <w:rFonts w:hint="eastAsia"/>
        </w:rPr>
        <w:t>製程設計包括自動整</w:t>
      </w:r>
      <w:proofErr w:type="gramStart"/>
      <w:r w:rsidR="00BF10B2" w:rsidRPr="00D2580D">
        <w:rPr>
          <w:rFonts w:hint="eastAsia"/>
        </w:rPr>
        <w:t>列送料</w:t>
      </w:r>
      <w:proofErr w:type="gramEnd"/>
      <w:r w:rsidR="00BF10B2" w:rsidRPr="00D2580D">
        <w:rPr>
          <w:rFonts w:hint="eastAsia"/>
        </w:rPr>
        <w:t>、多顆同時塗</w:t>
      </w:r>
      <w:proofErr w:type="gramStart"/>
      <w:r w:rsidR="00BF10B2" w:rsidRPr="00D2580D">
        <w:rPr>
          <w:rFonts w:hint="eastAsia"/>
        </w:rPr>
        <w:t>佈</w:t>
      </w:r>
      <w:proofErr w:type="gramEnd"/>
      <w:r w:rsidR="00BF10B2" w:rsidRPr="00D2580D">
        <w:rPr>
          <w:rFonts w:hint="eastAsia"/>
        </w:rPr>
        <w:t>、兩道</w:t>
      </w:r>
      <w:r w:rsidR="00BF10B2" w:rsidRPr="00D2580D">
        <w:rPr>
          <w:rFonts w:hint="eastAsia"/>
        </w:rPr>
        <w:t>CCD</w:t>
      </w:r>
      <w:r w:rsidR="00BF10B2" w:rsidRPr="00D2580D">
        <w:rPr>
          <w:rFonts w:hint="eastAsia"/>
        </w:rPr>
        <w:t>檢測程序</w:t>
      </w:r>
      <w:r w:rsidR="00BF10B2" w:rsidRPr="00D2580D">
        <w:rPr>
          <w:rFonts w:hint="eastAsia"/>
        </w:rPr>
        <w:t>(</w:t>
      </w:r>
      <w:proofErr w:type="gramStart"/>
      <w:r w:rsidR="00BF10B2" w:rsidRPr="00D2580D">
        <w:rPr>
          <w:rFonts w:hint="eastAsia"/>
        </w:rPr>
        <w:t>含胚料</w:t>
      </w:r>
      <w:proofErr w:type="gramEnd"/>
      <w:r w:rsidR="00BF10B2" w:rsidRPr="00D2580D">
        <w:rPr>
          <w:rFonts w:hint="eastAsia"/>
        </w:rPr>
        <w:t>檢測、塗</w:t>
      </w:r>
      <w:proofErr w:type="gramStart"/>
      <w:r w:rsidR="00BF10B2" w:rsidRPr="00D2580D">
        <w:rPr>
          <w:rFonts w:hint="eastAsia"/>
        </w:rPr>
        <w:t>佈</w:t>
      </w:r>
      <w:proofErr w:type="gramEnd"/>
      <w:r w:rsidR="00BF10B2" w:rsidRPr="00D2580D">
        <w:rPr>
          <w:rFonts w:hint="eastAsia"/>
        </w:rPr>
        <w:t>完成再檢測</w:t>
      </w:r>
      <w:r w:rsidR="00BF10B2" w:rsidRPr="00D2580D">
        <w:rPr>
          <w:rFonts w:hint="eastAsia"/>
        </w:rPr>
        <w:t>)</w:t>
      </w:r>
      <w:r w:rsidR="00BF10B2" w:rsidRPr="00D2580D">
        <w:rPr>
          <w:rFonts w:hint="eastAsia"/>
        </w:rPr>
        <w:t>、以及</w:t>
      </w:r>
      <w:proofErr w:type="gramStart"/>
      <w:r w:rsidR="00BF10B2" w:rsidRPr="00D2580D">
        <w:rPr>
          <w:rFonts w:hint="eastAsia"/>
        </w:rPr>
        <w:t>預乾</w:t>
      </w:r>
      <w:r w:rsidR="00BF10B2" w:rsidRPr="00D2580D">
        <w:rPr>
          <w:rFonts w:hint="eastAsia"/>
        </w:rPr>
        <w:t>(</w:t>
      </w:r>
      <w:r w:rsidR="00BF10B2" w:rsidRPr="00D2580D">
        <w:rPr>
          <w:rFonts w:hint="eastAsia"/>
        </w:rPr>
        <w:t>表乾</w:t>
      </w:r>
      <w:proofErr w:type="gramEnd"/>
      <w:r w:rsidR="00BF10B2" w:rsidRPr="00D2580D">
        <w:rPr>
          <w:rFonts w:hint="eastAsia"/>
        </w:rPr>
        <w:t>)</w:t>
      </w:r>
      <w:r w:rsidR="00BF10B2" w:rsidRPr="00D2580D">
        <w:rPr>
          <w:rFonts w:hint="eastAsia"/>
        </w:rPr>
        <w:t>等，流程規劃順暢，充分達到高品質高效率的自動塗</w:t>
      </w:r>
      <w:proofErr w:type="gramStart"/>
      <w:r w:rsidR="00BF10B2" w:rsidRPr="00D2580D">
        <w:rPr>
          <w:rFonts w:hint="eastAsia"/>
        </w:rPr>
        <w:t>佈</w:t>
      </w:r>
      <w:proofErr w:type="gramEnd"/>
      <w:r w:rsidR="00BF10B2" w:rsidRPr="00D2580D">
        <w:rPr>
          <w:rFonts w:hint="eastAsia"/>
        </w:rPr>
        <w:t>設備。</w:t>
      </w:r>
    </w:p>
    <w:p w14:paraId="18F28A83" w14:textId="77777777" w:rsidR="00BF10B2" w:rsidRPr="00736929" w:rsidRDefault="00BF10B2" w:rsidP="00736929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E7A40" w:rsidRPr="006E7A40" w14:paraId="6151BB1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BB8884D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66F8240" wp14:editId="2EE4BBE0">
                  <wp:extent cx="5715000" cy="285750"/>
                  <wp:effectExtent l="0" t="0" r="0" b="0"/>
                  <wp:docPr id="25" name="圖片 25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335FE59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83B914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8084623" wp14:editId="10776451">
                  <wp:extent cx="95250" cy="95250"/>
                  <wp:effectExtent l="0" t="0" r="0" b="0"/>
                  <wp:docPr id="24" name="圖片 2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0E65989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E7A40" w:rsidRPr="006E7A40" w14:paraId="1900C8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F6D973" w14:textId="77777777" w:rsidR="006E7A40" w:rsidRPr="008B7734" w:rsidRDefault="006E7A40" w:rsidP="006E7A40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proofErr w:type="gramStart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模組選用高精密長壽命配件，能充分勝任長時間運轉、</w:t>
                  </w:r>
                  <w:proofErr w:type="gramStart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不</w:t>
                  </w:r>
                  <w:proofErr w:type="gramEnd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停機的環境。</w:t>
                  </w:r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良好空間配置，確保極佳的作業特性。</w:t>
                  </w:r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</w:t>
                  </w:r>
                  <w:proofErr w:type="gramEnd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結構精巧、定位精密、程式規劃直覺式操作。 </w:t>
                  </w:r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br/>
                  </w:r>
                  <w:proofErr w:type="gramStart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‧預乾</w:t>
                  </w:r>
                  <w:proofErr w:type="gramEnd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轉盤設計精巧，</w:t>
                  </w:r>
                  <w:proofErr w:type="gramStart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預乾過程</w:t>
                  </w:r>
                  <w:proofErr w:type="gramEnd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中可確保各別材料獨立不沾</w:t>
                  </w:r>
                  <w:proofErr w:type="gramStart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>黏</w:t>
                  </w:r>
                  <w:proofErr w:type="gramEnd"/>
                  <w:r w:rsidRPr="008B7734">
                    <w:rPr>
                      <w:rFonts w:ascii="新細明體" w:eastAsia="新細明體" w:hAnsi="新細明體" w:cs="新細明體"/>
                      <w:color w:val="414141"/>
                      <w:kern w:val="0"/>
                      <w:sz w:val="22"/>
                    </w:rPr>
                    <w:t xml:space="preserve">，確保高良率。 </w:t>
                  </w:r>
                </w:p>
              </w:tc>
            </w:tr>
          </w:tbl>
          <w:p w14:paraId="4E0E1C6E" w14:textId="77777777" w:rsidR="006E7A40" w:rsidRPr="006E7A40" w:rsidRDefault="006E7A40" w:rsidP="006E7A40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E7A40" w:rsidRPr="006E7A40" w14:paraId="180E539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A9CAFBA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F50225C" wp14:editId="50430055">
                  <wp:extent cx="95250" cy="95250"/>
                  <wp:effectExtent l="0" t="0" r="0" b="0"/>
                  <wp:docPr id="23" name="圖片 23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3136C5D2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8AA1D66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5709FB6" wp14:editId="3CABD2FF">
                  <wp:extent cx="5715000" cy="285750"/>
                  <wp:effectExtent l="0" t="0" r="0" b="0"/>
                  <wp:docPr id="22" name="圖片 22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0098FDCF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7A40" w:rsidRPr="006E7A40" w14:paraId="1AB292B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4FD532" w14:textId="77777777" w:rsidR="006E7A40" w:rsidRPr="006E7A40" w:rsidRDefault="006E7A40" w:rsidP="006E7A40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drawing>
                      <wp:inline distT="0" distB="0" distL="0" distR="0" wp14:anchorId="26CA5E39" wp14:editId="3C8D8587">
                        <wp:extent cx="95250" cy="95250"/>
                        <wp:effectExtent l="0" t="0" r="0" b="0"/>
                        <wp:docPr id="21" name="圖片 2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7A40" w:rsidRPr="006E7A40" w14:paraId="3C75DD1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90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4124"/>
                  </w:tblGrid>
                  <w:tr w:rsidR="006E7A40" w:rsidRPr="006E7A40" w14:paraId="6EB2890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FB34F1F" w14:textId="77777777" w:rsidR="006E7A40" w:rsidRPr="008C3E11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8C3E11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CEF2D88" w14:textId="210841A3" w:rsidR="006E7A40" w:rsidRPr="008C3E11" w:rsidRDefault="00C53120" w:rsidP="00C53120">
                        <w:pPr>
                          <w:widowControl/>
                          <w:spacing w:after="75" w:line="300" w:lineRule="atLeast"/>
                          <w:ind w:left="150" w:right="150"/>
                          <w:jc w:val="center"/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</w:pPr>
                        <w:r w:rsidRPr="00C53120">
                          <w:rPr>
                            <w:rFonts w:ascii="新細明體" w:eastAsia="新細明體" w:hAnsi="新細明體" w:cs="新細明體"/>
                            <w:b/>
                            <w:bCs/>
                            <w:color w:val="414141"/>
                            <w:kern w:val="0"/>
                            <w:sz w:val="22"/>
                          </w:rPr>
                          <w:t>PEH-01</w:t>
                        </w:r>
                      </w:p>
                    </w:tc>
                  </w:tr>
                  <w:tr w:rsidR="006E7A40" w:rsidRPr="006E7A40" w14:paraId="38B15A6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23ED9F5" w14:textId="77777777" w:rsidR="006E7A40" w:rsidRPr="008C3E11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8C3E11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03C69BD" w14:textId="77777777" w:rsidR="006E7A40" w:rsidRPr="008C3E11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8C3E11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單相 1φ, AC 220 V , 50 / 60 Hz </w:t>
                        </w:r>
                      </w:p>
                    </w:tc>
                  </w:tr>
                  <w:tr w:rsidR="006E7A40" w:rsidRPr="006E7A40" w14:paraId="2E491B3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6E67DC9" w14:textId="77777777" w:rsidR="006E7A40" w:rsidRPr="008C3E11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8C3E11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374435D" w14:textId="77777777" w:rsidR="006E7A40" w:rsidRPr="008C3E11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8C3E11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145 × 85 × 191 cm</w:t>
                        </w:r>
                      </w:p>
                    </w:tc>
                  </w:tr>
                  <w:tr w:rsidR="006E7A40" w:rsidRPr="006E7A40" w14:paraId="5581502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5A6751C" w14:textId="77777777" w:rsidR="006E7A40" w:rsidRPr="008C3E11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8C3E11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適用塗料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DE78260" w14:textId="77777777" w:rsidR="006E7A40" w:rsidRPr="008C3E11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</w:pPr>
                        <w:r w:rsidRPr="008C3E11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2"/>
                          </w:rPr>
                          <w:t>熱固化油墨</w:t>
                        </w:r>
                      </w:p>
                    </w:tc>
                  </w:tr>
                  <w:tr w:rsidR="006E7A40" w:rsidRPr="006E7A40" w14:paraId="70C32CBF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EBBEC1" w14:textId="77777777" w:rsidR="006E7A40" w:rsidRPr="006E7A40" w:rsidRDefault="006E7A40" w:rsidP="006E7A40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lastRenderedPageBreak/>
                          <w:t>塗</w:t>
                        </w:r>
                        <w:proofErr w:type="gramStart"/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佈</w:t>
                        </w:r>
                        <w:proofErr w:type="gramEnd"/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厚度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B01D7DD" w14:textId="77777777" w:rsidR="006E7A40" w:rsidRPr="006E7A40" w:rsidRDefault="006E7A40" w:rsidP="006E7A40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2 ~ 10μm</w:t>
                        </w:r>
                      </w:p>
                    </w:tc>
                  </w:tr>
                  <w:tr w:rsidR="006E7A40" w:rsidRPr="006E7A40" w14:paraId="1C40C09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A989812" w14:textId="77777777" w:rsidR="006E7A40" w:rsidRPr="006E7A40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適用範圍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B0EA79C" w14:textId="77777777" w:rsidR="006E7A40" w:rsidRPr="006E7A40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2520 , 2016 或其它尺寸元件</w:t>
                        </w:r>
                      </w:p>
                    </w:tc>
                  </w:tr>
                  <w:tr w:rsidR="006E7A40" w:rsidRPr="006E7A40" w14:paraId="0BC29B33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B288404" w14:textId="77777777" w:rsidR="006E7A40" w:rsidRPr="006E7A40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5D8BA2" w14:textId="77777777" w:rsidR="006E7A40" w:rsidRPr="006E7A40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Max. 100 pcs / min</w:t>
                        </w:r>
                      </w:p>
                    </w:tc>
                  </w:tr>
                  <w:tr w:rsidR="006E7A40" w:rsidRPr="006E7A40" w14:paraId="42BCD5E4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3C8A2BB" w14:textId="77777777" w:rsidR="006E7A40" w:rsidRPr="006E7A40" w:rsidRDefault="006E7A40" w:rsidP="006E7A40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使用空壓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317CA69" w14:textId="77777777" w:rsidR="006E7A40" w:rsidRPr="006E7A40" w:rsidRDefault="006E7A40" w:rsidP="006E7A40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4~kg / / </w:t>
                        </w: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  <w:t>c</w:t>
                        </w:r>
                        <w:proofErr w:type="gramStart"/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Cs w:val="24"/>
                          </w:rPr>
                          <w:t>㎡</w:t>
                        </w:r>
                        <w:proofErr w:type="gramEnd"/>
                      </w:p>
                    </w:tc>
                  </w:tr>
                  <w:tr w:rsidR="006E7A40" w:rsidRPr="006E7A40" w14:paraId="211EDF90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1666B10" w14:textId="77777777" w:rsidR="006E7A40" w:rsidRPr="006E7A40" w:rsidRDefault="006E7A40" w:rsidP="006E7A40">
                        <w:pPr>
                          <w:widowControl/>
                          <w:spacing w:before="100" w:beforeAutospacing="1" w:after="100" w:afterAutospacing="1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 xml:space="preserve">機台重量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126307C" w14:textId="77777777" w:rsidR="006E7A40" w:rsidRPr="006E7A40" w:rsidRDefault="006E7A40" w:rsidP="006E7A40">
                        <w:pPr>
                          <w:widowControl/>
                          <w:spacing w:after="75" w:line="300" w:lineRule="atLeast"/>
                          <w:ind w:left="150" w:right="150"/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6E7A40">
                          <w:rPr>
                            <w:rFonts w:ascii="新細明體" w:eastAsia="新細明體" w:hAnsi="新細明體" w:cs="新細明體"/>
                            <w:color w:val="333333"/>
                            <w:kern w:val="0"/>
                            <w:sz w:val="20"/>
                            <w:szCs w:val="20"/>
                          </w:rPr>
                          <w:t>300 kg</w:t>
                        </w:r>
                      </w:p>
                    </w:tc>
                  </w:tr>
                </w:tbl>
                <w:p w14:paraId="38735AF9" w14:textId="77777777" w:rsidR="006E7A40" w:rsidRPr="006E7A40" w:rsidRDefault="006E7A40" w:rsidP="006E7A4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</w:p>
              </w:tc>
            </w:tr>
            <w:tr w:rsidR="006E7A40" w:rsidRPr="006E7A40" w14:paraId="67BD2D5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B0BFDD" w14:textId="77777777" w:rsidR="006E7A40" w:rsidRPr="006E7A40" w:rsidRDefault="006E7A40" w:rsidP="006E7A40">
                  <w:pPr>
                    <w:widowControl/>
                    <w:rPr>
                      <w:rFonts w:ascii="新細明體" w:eastAsia="新細明體" w:hAnsi="新細明體" w:cs="新細明體"/>
                      <w:color w:val="333333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333333"/>
                      <w:kern w:val="0"/>
                      <w:szCs w:val="24"/>
                    </w:rPr>
                    <w:lastRenderedPageBreak/>
                    <w:drawing>
                      <wp:inline distT="0" distB="0" distL="0" distR="0" wp14:anchorId="1C485733" wp14:editId="1E45FA20">
                        <wp:extent cx="95250" cy="95250"/>
                        <wp:effectExtent l="0" t="0" r="0" b="0"/>
                        <wp:docPr id="20" name="圖片 20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815B50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E7A40" w:rsidRPr="006E7A40" w14:paraId="23B38D5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4D9757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lastRenderedPageBreak/>
              <w:drawing>
                <wp:inline distT="0" distB="0" distL="0" distR="0" wp14:anchorId="7D9952BF" wp14:editId="7E086145">
                  <wp:extent cx="5715000" cy="285750"/>
                  <wp:effectExtent l="0" t="0" r="0" b="0"/>
                  <wp:docPr id="19" name="圖片 19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3E2D8C2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A432D4C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28885E2" wp14:editId="6A8505A4">
                  <wp:extent cx="95250" cy="95250"/>
                  <wp:effectExtent l="0" t="0" r="0" b="0"/>
                  <wp:docPr id="18" name="圖片 1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39ED721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E7A40" w:rsidRPr="006E7A40" w14:paraId="13AC444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664D31" w14:textId="02F53EA0" w:rsidR="006E7A40" w:rsidRPr="008C3E11" w:rsidRDefault="00C53120" w:rsidP="006E7A40">
                  <w:pPr>
                    <w:widowControl/>
                    <w:spacing w:after="75" w:line="300" w:lineRule="atLeast"/>
                    <w:ind w:left="150" w:right="150"/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</w:pPr>
                  <w:r w:rsidRPr="00C53120">
                    <w:rPr>
                      <w:rFonts w:ascii="新細明體" w:eastAsia="新細明體" w:hAnsi="新細明體" w:cs="新細明體"/>
                      <w:b/>
                      <w:bCs/>
                      <w:color w:val="333333"/>
                      <w:kern w:val="0"/>
                      <w:sz w:val="22"/>
                    </w:rPr>
                    <w:t>PEH-01</w:t>
                  </w:r>
                  <w:r w:rsidR="006E7A40" w:rsidRPr="008C3E11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元件</w:t>
                  </w:r>
                  <w:proofErr w:type="gramStart"/>
                  <w:r w:rsidR="006E7A40" w:rsidRPr="008C3E11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背膜機</w:t>
                  </w:r>
                  <w:proofErr w:type="gramEnd"/>
                  <w:r w:rsidR="006E7A40" w:rsidRPr="008C3E11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，主要用於元件絕緣及防止氧化</w:t>
                  </w:r>
                  <w:proofErr w:type="gramStart"/>
                  <w:r w:rsidR="006E7A40" w:rsidRPr="008C3E11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背膜塗佈</w:t>
                  </w:r>
                  <w:proofErr w:type="gramEnd"/>
                  <w:r w:rsidR="006E7A40" w:rsidRPr="008C3E11">
                    <w:rPr>
                      <w:rFonts w:ascii="新細明體" w:eastAsia="新細明體" w:hAnsi="新細明體" w:cs="新細明體"/>
                      <w:color w:val="333333"/>
                      <w:kern w:val="0"/>
                      <w:sz w:val="22"/>
                    </w:rPr>
                    <w:t>。</w:t>
                  </w:r>
                </w:p>
              </w:tc>
            </w:tr>
          </w:tbl>
          <w:p w14:paraId="52C3BB18" w14:textId="77777777" w:rsidR="006E7A40" w:rsidRPr="006E7A40" w:rsidRDefault="006E7A40" w:rsidP="006E7A40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</w:tr>
      <w:tr w:rsidR="006E7A40" w:rsidRPr="006E7A40" w14:paraId="59B722F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53FC00A" w14:textId="77777777" w:rsidR="006E7A40" w:rsidRPr="006E7A40" w:rsidRDefault="006E7A40" w:rsidP="006E7A40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C365CEB" wp14:editId="1C974BE9">
                  <wp:extent cx="95250" cy="95250"/>
                  <wp:effectExtent l="0" t="0" r="0" b="0"/>
                  <wp:docPr id="17" name="圖片 17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079B69F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C61834" w14:textId="77777777" w:rsidR="006E7A40" w:rsidRPr="006E7A40" w:rsidRDefault="006E7A40" w:rsidP="006E7A40">
            <w:pPr>
              <w:widowControl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347E762" wp14:editId="28848E38">
                  <wp:extent cx="3524250" cy="1905000"/>
                  <wp:effectExtent l="0" t="0" r="0" b="0"/>
                  <wp:docPr id="16" name="圖片 16" descr="http://www.yulishih.com.tw/images/302-11app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images/302-11app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40" w:rsidRPr="006E7A40" w14:paraId="177AA15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03E0CB6" w14:textId="77777777" w:rsidR="006E7A40" w:rsidRPr="006E7A40" w:rsidRDefault="006E7A40" w:rsidP="006E7A4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050B850" wp14:editId="33BB90DB">
                  <wp:extent cx="95250" cy="95250"/>
                  <wp:effectExtent l="0" t="0" r="0" b="0"/>
                  <wp:docPr id="4" name="圖片 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C974A" w14:textId="77777777" w:rsidR="006E7A40" w:rsidRPr="006E7A40" w:rsidRDefault="006E7A40" w:rsidP="006E7A40"/>
    <w:sectPr w:rsidR="006E7A40" w:rsidRPr="006E7A40" w:rsidSect="00F70A7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40EF" w14:textId="77777777" w:rsidR="000F5ED5" w:rsidRDefault="000F5ED5" w:rsidP="009467AD">
      <w:r>
        <w:separator/>
      </w:r>
    </w:p>
  </w:endnote>
  <w:endnote w:type="continuationSeparator" w:id="0">
    <w:p w14:paraId="2EFBADD2" w14:textId="77777777" w:rsidR="000F5ED5" w:rsidRDefault="000F5ED5" w:rsidP="0094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A57A" w14:textId="77777777" w:rsidR="000F5ED5" w:rsidRDefault="000F5ED5" w:rsidP="009467AD">
      <w:r>
        <w:separator/>
      </w:r>
    </w:p>
  </w:footnote>
  <w:footnote w:type="continuationSeparator" w:id="0">
    <w:p w14:paraId="4B29ED4B" w14:textId="77777777" w:rsidR="000F5ED5" w:rsidRDefault="000F5ED5" w:rsidP="0094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B0D"/>
    <w:rsid w:val="000F5ED5"/>
    <w:rsid w:val="00315216"/>
    <w:rsid w:val="00317F1B"/>
    <w:rsid w:val="00360BC5"/>
    <w:rsid w:val="00430110"/>
    <w:rsid w:val="005D3BE1"/>
    <w:rsid w:val="005F76C1"/>
    <w:rsid w:val="0063056A"/>
    <w:rsid w:val="00635CE0"/>
    <w:rsid w:val="00662330"/>
    <w:rsid w:val="006E7A40"/>
    <w:rsid w:val="00736929"/>
    <w:rsid w:val="007D471D"/>
    <w:rsid w:val="008B7734"/>
    <w:rsid w:val="008C3E11"/>
    <w:rsid w:val="008C4B0D"/>
    <w:rsid w:val="008C59D7"/>
    <w:rsid w:val="008D3F62"/>
    <w:rsid w:val="008F41E2"/>
    <w:rsid w:val="009467AD"/>
    <w:rsid w:val="00951808"/>
    <w:rsid w:val="009A375E"/>
    <w:rsid w:val="00A162F7"/>
    <w:rsid w:val="00BF10B2"/>
    <w:rsid w:val="00C14811"/>
    <w:rsid w:val="00C53120"/>
    <w:rsid w:val="00CF77B8"/>
    <w:rsid w:val="00D07265"/>
    <w:rsid w:val="00D2580D"/>
    <w:rsid w:val="00D611AA"/>
    <w:rsid w:val="00DB7422"/>
    <w:rsid w:val="00DB7D66"/>
    <w:rsid w:val="00E47CD9"/>
    <w:rsid w:val="00E87693"/>
    <w:rsid w:val="00E940F1"/>
    <w:rsid w:val="00EF2CA3"/>
    <w:rsid w:val="00F65F6A"/>
    <w:rsid w:val="00F70A74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E8ACB"/>
  <w15:docId w15:val="{5A0F1A97-5EAE-4B38-B81F-75E58B2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ain">
    <w:name w:val="contain"/>
    <w:basedOn w:val="a"/>
    <w:rsid w:val="008C4B0D"/>
    <w:pPr>
      <w:widowControl/>
      <w:spacing w:after="75" w:line="300" w:lineRule="atLeast"/>
      <w:ind w:left="150" w:right="150"/>
    </w:pPr>
    <w:rPr>
      <w:rFonts w:ascii="新細明體" w:eastAsia="新細明體" w:hAnsi="新細明體" w:cs="新細明體"/>
      <w:color w:val="333333"/>
      <w:kern w:val="0"/>
      <w:sz w:val="20"/>
      <w:szCs w:val="20"/>
    </w:rPr>
  </w:style>
  <w:style w:type="paragraph" w:customStyle="1" w:styleId="style2">
    <w:name w:val="style2"/>
    <w:basedOn w:val="a"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styleId="Web">
    <w:name w:val="Normal (Web)"/>
    <w:basedOn w:val="a"/>
    <w:uiPriority w:val="99"/>
    <w:unhideWhenUsed/>
    <w:rsid w:val="008C4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3">
    <w:name w:val="Strong"/>
    <w:basedOn w:val="a0"/>
    <w:uiPriority w:val="22"/>
    <w:qFormat/>
    <w:rsid w:val="008C4B0D"/>
    <w:rPr>
      <w:b/>
      <w:bCs/>
    </w:rPr>
  </w:style>
  <w:style w:type="character" w:customStyle="1" w:styleId="contain-table1">
    <w:name w:val="contain-table1"/>
    <w:basedOn w:val="a0"/>
    <w:rsid w:val="008C4B0D"/>
    <w:rPr>
      <w:color w:val="414141"/>
      <w:sz w:val="20"/>
      <w:szCs w:val="20"/>
    </w:rPr>
  </w:style>
  <w:style w:type="character" w:customStyle="1" w:styleId="style21">
    <w:name w:val="style21"/>
    <w:basedOn w:val="a0"/>
    <w:rsid w:val="008C4B0D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C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4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67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6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67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E7A40"/>
    <w:rPr>
      <w:strike w:val="0"/>
      <w:dstrike w:val="0"/>
      <w:color w:val="336666"/>
      <w:u w:val="none"/>
      <w:effect w:val="none"/>
    </w:rPr>
  </w:style>
  <w:style w:type="character" w:customStyle="1" w:styleId="style11">
    <w:name w:val="style11"/>
    <w:basedOn w:val="a0"/>
    <w:rsid w:val="006E7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goodedit</cp:lastModifiedBy>
  <cp:revision>19</cp:revision>
  <dcterms:created xsi:type="dcterms:W3CDTF">2016-09-05T09:31:00Z</dcterms:created>
  <dcterms:modified xsi:type="dcterms:W3CDTF">2022-07-26T09:14:00Z</dcterms:modified>
</cp:coreProperties>
</file>