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C3F7" w14:textId="6905EEBE" w:rsidR="008C06C3" w:rsidRPr="00AB2A20" w:rsidRDefault="00106AD8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proofErr w:type="gramStart"/>
      <w:r w:rsidRPr="00AB2A20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熱縮套管</w:t>
      </w:r>
      <w:proofErr w:type="gramEnd"/>
      <w:r w:rsidRPr="00AB2A20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 三色</w:t>
      </w:r>
      <w:proofErr w:type="gramStart"/>
      <w:r w:rsidRPr="00AB2A20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印字機</w:t>
      </w:r>
      <w:proofErr w:type="gramEnd"/>
      <w:r w:rsidR="00EE56DB" w:rsidRPr="00EE56DB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TIN-0</w:t>
      </w:r>
      <w:r w:rsidR="00953BB3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4</w:t>
      </w:r>
    </w:p>
    <w:p w14:paraId="6598723C" w14:textId="4D484033" w:rsidR="00DF16D6" w:rsidRDefault="00A7362C" w:rsidP="00AB2A20">
      <w:r>
        <w:rPr>
          <w:noProof/>
        </w:rPr>
        <w:drawing>
          <wp:inline distT="0" distB="0" distL="0" distR="0" wp14:anchorId="67D3D1D8" wp14:editId="1BE54762">
            <wp:extent cx="5759450" cy="239966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FD704" w14:textId="77777777" w:rsidR="00A7362C" w:rsidRDefault="00A7362C" w:rsidP="00AB2A20"/>
    <w:p w14:paraId="5DF81D73" w14:textId="2A190775" w:rsidR="00124A86" w:rsidRPr="00AB2A20" w:rsidRDefault="00124A86" w:rsidP="00AB2A20">
      <w:proofErr w:type="gramStart"/>
      <w:r w:rsidRPr="00AB2A20">
        <w:rPr>
          <w:rFonts w:hint="eastAsia"/>
        </w:rPr>
        <w:t>熱縮套管</w:t>
      </w:r>
      <w:proofErr w:type="gramEnd"/>
      <w:r w:rsidRPr="00AB2A20">
        <w:rPr>
          <w:rFonts w:hint="eastAsia"/>
        </w:rPr>
        <w:t xml:space="preserve"> </w:t>
      </w:r>
      <w:r w:rsidRPr="00AB2A20">
        <w:rPr>
          <w:rFonts w:hint="eastAsia"/>
        </w:rPr>
        <w:t>三色</w:t>
      </w:r>
      <w:proofErr w:type="gramStart"/>
      <w:r w:rsidRPr="00AB2A20">
        <w:rPr>
          <w:rFonts w:hint="eastAsia"/>
        </w:rPr>
        <w:t>印字機</w:t>
      </w:r>
      <w:proofErr w:type="gramEnd"/>
      <w:r w:rsidRPr="00AB2A20">
        <w:rPr>
          <w:rFonts w:hint="eastAsia"/>
        </w:rPr>
        <w:t xml:space="preserve"> </w:t>
      </w:r>
      <w:r w:rsidR="00EE56DB" w:rsidRPr="00EE56DB">
        <w:rPr>
          <w:b/>
          <w:bCs/>
        </w:rPr>
        <w:t>TIN-0</w:t>
      </w:r>
      <w:r w:rsidR="00953BB3">
        <w:rPr>
          <w:rFonts w:hint="eastAsia"/>
          <w:b/>
          <w:bCs/>
        </w:rPr>
        <w:t>4</w:t>
      </w:r>
      <w:proofErr w:type="gramStart"/>
      <w:r w:rsidRPr="00AB2A20">
        <w:rPr>
          <w:rFonts w:hint="eastAsia"/>
        </w:rPr>
        <w:t>《</w:t>
      </w:r>
      <w:proofErr w:type="gramEnd"/>
      <w:r w:rsidRPr="00AB2A20">
        <w:rPr>
          <w:rFonts w:hint="eastAsia"/>
        </w:rPr>
        <w:t>機種：轉印機</w:t>
      </w:r>
      <w:r w:rsidRPr="00AB2A20">
        <w:rPr>
          <w:rFonts w:hint="eastAsia"/>
        </w:rPr>
        <w:t xml:space="preserve"> </w:t>
      </w:r>
      <w:proofErr w:type="gramStart"/>
      <w:r w:rsidRPr="00AB2A20">
        <w:rPr>
          <w:rFonts w:hint="eastAsia"/>
        </w:rPr>
        <w:t>》</w:t>
      </w:r>
      <w:proofErr w:type="gramEnd"/>
      <w:r w:rsidRPr="00AB2A20">
        <w:rPr>
          <w:rFonts w:hint="eastAsia"/>
        </w:rPr>
        <w:t>是專為帶狀材料印刷之設備，</w:t>
      </w:r>
      <w:proofErr w:type="gramStart"/>
      <w:r w:rsidRPr="00AB2A20">
        <w:rPr>
          <w:rFonts w:hint="eastAsia"/>
        </w:rPr>
        <w:t>採</w:t>
      </w:r>
      <w:proofErr w:type="gramEnd"/>
      <w:r w:rsidRPr="00AB2A20">
        <w:rPr>
          <w:rFonts w:hint="eastAsia"/>
        </w:rPr>
        <w:t>溶劑型油墨印刷，經短暫路徑即可完成雙面、三色印刷。</w:t>
      </w:r>
    </w:p>
    <w:p w14:paraId="128EBF10" w14:textId="2EF52A4D" w:rsidR="007B2EA9" w:rsidRPr="00AB2A20" w:rsidRDefault="00124A86" w:rsidP="00AB2A20">
      <w:r w:rsidRPr="00AB2A20">
        <w:rPr>
          <w:rFonts w:hint="eastAsia"/>
        </w:rPr>
        <w:t>本應用案例是起子頭</w:t>
      </w:r>
      <w:proofErr w:type="gramStart"/>
      <w:r w:rsidRPr="00AB2A20">
        <w:rPr>
          <w:rFonts w:hint="eastAsia"/>
        </w:rPr>
        <w:t>之熱縮套管</w:t>
      </w:r>
      <w:proofErr w:type="gramEnd"/>
      <w:r w:rsidRPr="00AB2A20">
        <w:rPr>
          <w:rFonts w:hint="eastAsia"/>
        </w:rPr>
        <w:t>標示印刷，料</w:t>
      </w:r>
      <w:proofErr w:type="gramStart"/>
      <w:r w:rsidRPr="00AB2A20">
        <w:rPr>
          <w:rFonts w:hint="eastAsia"/>
        </w:rPr>
        <w:t>捲</w:t>
      </w:r>
      <w:proofErr w:type="gramEnd"/>
      <w:r w:rsidRPr="00AB2A20">
        <w:rPr>
          <w:rFonts w:hint="eastAsia"/>
        </w:rPr>
        <w:t>之</w:t>
      </w:r>
      <w:proofErr w:type="gramStart"/>
      <w:r w:rsidRPr="00AB2A20">
        <w:rPr>
          <w:rFonts w:hint="eastAsia"/>
        </w:rPr>
        <w:t>乾燥、</w:t>
      </w:r>
      <w:proofErr w:type="gramEnd"/>
      <w:r w:rsidRPr="00AB2A20">
        <w:rPr>
          <w:rFonts w:hint="eastAsia"/>
        </w:rPr>
        <w:t>供料、收料皆</w:t>
      </w:r>
      <w:proofErr w:type="gramStart"/>
      <w:r w:rsidRPr="00AB2A20">
        <w:rPr>
          <w:rFonts w:hint="eastAsia"/>
        </w:rPr>
        <w:t>採</w:t>
      </w:r>
      <w:proofErr w:type="gramEnd"/>
      <w:r w:rsidRPr="00AB2A20">
        <w:rPr>
          <w:rFonts w:hint="eastAsia"/>
        </w:rPr>
        <w:t>快速定位裝置，整</w:t>
      </w:r>
      <w:proofErr w:type="gramStart"/>
      <w:r w:rsidRPr="00AB2A20">
        <w:rPr>
          <w:rFonts w:hint="eastAsia"/>
        </w:rPr>
        <w:t>体</w:t>
      </w:r>
      <w:proofErr w:type="gramEnd"/>
      <w:r w:rsidRPr="00AB2A20">
        <w:rPr>
          <w:rFonts w:hint="eastAsia"/>
        </w:rPr>
        <w:t>張力維持良好，產能每分鐘最高達</w:t>
      </w:r>
      <w:r w:rsidRPr="00AB2A20">
        <w:rPr>
          <w:rFonts w:hint="eastAsia"/>
        </w:rPr>
        <w:t>15M</w:t>
      </w:r>
      <w:r w:rsidRPr="00AB2A20">
        <w:rPr>
          <w:rFonts w:hint="eastAsia"/>
        </w:rPr>
        <w:t>，每台操作僅需</w:t>
      </w:r>
      <w:r w:rsidRPr="00AB2A20">
        <w:rPr>
          <w:rFonts w:hint="eastAsia"/>
        </w:rPr>
        <w:t>0.3</w:t>
      </w:r>
      <w:r w:rsidRPr="00AB2A20">
        <w:rPr>
          <w:rFonts w:hint="eastAsia"/>
        </w:rPr>
        <w:t>個人力。</w:t>
      </w:r>
    </w:p>
    <w:p w14:paraId="09448D13" w14:textId="77777777" w:rsidR="00E03A34" w:rsidRDefault="00E03A34" w:rsidP="00CD136E">
      <w:pPr>
        <w:ind w:firstLineChars="100" w:firstLine="220"/>
        <w:rPr>
          <w:rFonts w:ascii="新細明體" w:eastAsia="新細明體" w:hAnsi="新細明體"/>
          <w:sz w:val="22"/>
        </w:rPr>
      </w:pPr>
    </w:p>
    <w:p w14:paraId="25E4D796" w14:textId="77777777" w:rsidR="00E03A34" w:rsidRDefault="00E03A34" w:rsidP="00E03A34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572F6C7C" w14:textId="77777777" w:rsidR="00E03A34" w:rsidRDefault="00607286" w:rsidP="001315E5">
      <w:pPr>
        <w:widowControl/>
        <w:rPr>
          <w:rFonts w:ascii="新細明體" w:eastAsia="新細明體" w:hAnsi="新細明體"/>
          <w:sz w:val="22"/>
        </w:rPr>
      </w:pPr>
      <w:r w:rsidRPr="00607286">
        <w:rPr>
          <w:rFonts w:ascii="新細明體" w:eastAsia="新細明體" w:hAnsi="新細明體" w:hint="eastAsia"/>
          <w:sz w:val="22"/>
        </w:rPr>
        <w:t>一次製程完成雙面、三色印刷。料</w:t>
      </w:r>
      <w:proofErr w:type="gramStart"/>
      <w:r w:rsidRPr="00607286">
        <w:rPr>
          <w:rFonts w:ascii="新細明體" w:eastAsia="新細明體" w:hAnsi="新細明體" w:hint="eastAsia"/>
          <w:sz w:val="22"/>
        </w:rPr>
        <w:t>捲</w:t>
      </w:r>
      <w:proofErr w:type="gramEnd"/>
      <w:r w:rsidRPr="00607286">
        <w:rPr>
          <w:rFonts w:ascii="新細明體" w:eastAsia="新細明體" w:hAnsi="新細明體" w:hint="eastAsia"/>
          <w:sz w:val="22"/>
        </w:rPr>
        <w:t>之</w:t>
      </w:r>
      <w:proofErr w:type="gramStart"/>
      <w:r w:rsidRPr="00607286">
        <w:rPr>
          <w:rFonts w:ascii="新細明體" w:eastAsia="新細明體" w:hAnsi="新細明體" w:hint="eastAsia"/>
          <w:sz w:val="22"/>
        </w:rPr>
        <w:t>乾燥、</w:t>
      </w:r>
      <w:proofErr w:type="gramEnd"/>
      <w:r w:rsidRPr="00607286">
        <w:rPr>
          <w:rFonts w:ascii="新細明體" w:eastAsia="新細明體" w:hAnsi="新細明體" w:hint="eastAsia"/>
          <w:sz w:val="22"/>
        </w:rPr>
        <w:t>供料、收料皆</w:t>
      </w:r>
      <w:proofErr w:type="gramStart"/>
      <w:r w:rsidRPr="00607286">
        <w:rPr>
          <w:rFonts w:ascii="新細明體" w:eastAsia="新細明體" w:hAnsi="新細明體" w:hint="eastAsia"/>
          <w:sz w:val="22"/>
        </w:rPr>
        <w:t>採</w:t>
      </w:r>
      <w:proofErr w:type="gramEnd"/>
      <w:r w:rsidRPr="00607286">
        <w:rPr>
          <w:rFonts w:ascii="新細明體" w:eastAsia="新細明體" w:hAnsi="新細明體" w:hint="eastAsia"/>
          <w:sz w:val="22"/>
        </w:rPr>
        <w:t>快速定位裝置，整</w:t>
      </w:r>
      <w:proofErr w:type="gramStart"/>
      <w:r w:rsidRPr="00607286">
        <w:rPr>
          <w:rFonts w:ascii="新細明體" w:eastAsia="新細明體" w:hAnsi="新細明體" w:hint="eastAsia"/>
          <w:sz w:val="22"/>
        </w:rPr>
        <w:t>体</w:t>
      </w:r>
      <w:proofErr w:type="gramEnd"/>
      <w:r w:rsidRPr="00607286">
        <w:rPr>
          <w:rFonts w:ascii="新細明體" w:eastAsia="新細明體" w:hAnsi="新細明體" w:hint="eastAsia"/>
          <w:sz w:val="22"/>
        </w:rPr>
        <w:t>張力維持良好。</w:t>
      </w:r>
    </w:p>
    <w:p w14:paraId="5161A677" w14:textId="77777777" w:rsidR="00206C3D" w:rsidRPr="00607286" w:rsidRDefault="00206C3D" w:rsidP="001315E5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/>
          <w:noProof/>
          <w:sz w:val="22"/>
        </w:rPr>
        <w:drawing>
          <wp:inline distT="0" distB="0" distL="0" distR="0" wp14:anchorId="6E74C373" wp14:editId="107B032C">
            <wp:extent cx="4572000" cy="3048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FFC5" w14:textId="77777777" w:rsidR="00E03A34" w:rsidRDefault="00E03A34" w:rsidP="00E03A34">
      <w:pPr>
        <w:widowControl/>
        <w:rPr>
          <w:rFonts w:ascii="新細明體" w:eastAsia="新細明體" w:hAnsi="新細明體"/>
          <w:sz w:val="22"/>
        </w:rPr>
      </w:pPr>
    </w:p>
    <w:p w14:paraId="5ACFE88E" w14:textId="77777777" w:rsidR="00E03A34" w:rsidRDefault="00E03A34" w:rsidP="00E03A34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0"/>
          <w:szCs w:val="20"/>
        </w:rPr>
      </w:pPr>
    </w:p>
    <w:p w14:paraId="75196E11" w14:textId="77777777" w:rsidR="00E03A34" w:rsidRDefault="00E03A34" w:rsidP="00CD136E">
      <w:pPr>
        <w:ind w:firstLineChars="100" w:firstLine="220"/>
        <w:rPr>
          <w:rFonts w:ascii="新細明體" w:eastAsia="新細明體" w:hAnsi="新細明體"/>
          <w:sz w:val="22"/>
        </w:rPr>
      </w:pPr>
    </w:p>
    <w:p w14:paraId="6BA08440" w14:textId="77777777" w:rsidR="00E93661" w:rsidRDefault="000568B3" w:rsidP="00E93661"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drawing>
          <wp:inline distT="0" distB="0" distL="0" distR="0" wp14:anchorId="5A357424" wp14:editId="4FB57C04">
            <wp:extent cx="5715000" cy="285750"/>
            <wp:effectExtent l="0" t="0" r="0" b="0"/>
            <wp:docPr id="23" name="圖片 23" descr="http://www.yulishih.com.tw/title/title-p2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yulishih.com.tw/title/title-p200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695" w:type="dxa"/>
        <w:jc w:val="center"/>
        <w:tblCellSpacing w:w="7" w:type="dxa"/>
        <w:shd w:val="clear" w:color="auto" w:fill="BCD0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4139"/>
      </w:tblGrid>
      <w:tr w:rsidR="007B2EA9" w:rsidRPr="000E6EF0" w14:paraId="2A954470" w14:textId="77777777" w:rsidTr="00AB2A20">
        <w:trPr>
          <w:tblCellSpacing w:w="7" w:type="dxa"/>
          <w:jc w:val="center"/>
        </w:trPr>
        <w:tc>
          <w:tcPr>
            <w:tcW w:w="2535" w:type="dxa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FE71AE" w14:textId="77777777" w:rsidR="007B2EA9" w:rsidRPr="00AB2A20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型號 </w:t>
            </w:r>
          </w:p>
        </w:tc>
        <w:tc>
          <w:tcPr>
            <w:tcW w:w="4118" w:type="dxa"/>
            <w:shd w:val="clear" w:color="auto" w:fill="E4ECF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BDF60" w14:textId="52F4D193" w:rsidR="007B2EA9" w:rsidRPr="00AB2A20" w:rsidRDefault="00EE56DB" w:rsidP="00EE56DB">
            <w:pPr>
              <w:widowControl/>
              <w:spacing w:after="75" w:line="300" w:lineRule="atLeast"/>
              <w:ind w:left="150" w:right="150"/>
              <w:jc w:val="center"/>
              <w:rPr>
                <w:rFonts w:ascii="新細明體" w:eastAsia="新細明體" w:hAnsi="新細明體" w:cs="新細明體"/>
                <w:color w:val="414141"/>
                <w:kern w:val="0"/>
                <w:sz w:val="22"/>
              </w:rPr>
            </w:pPr>
            <w:r w:rsidRPr="00EE56DB">
              <w:rPr>
                <w:rFonts w:ascii="新細明體" w:eastAsia="新細明體" w:hAnsi="新細明體"/>
                <w:b/>
                <w:sz w:val="22"/>
              </w:rPr>
              <w:t>TIN-0</w:t>
            </w:r>
            <w:r w:rsidR="00953BB3">
              <w:rPr>
                <w:rFonts w:ascii="新細明體" w:eastAsia="新細明體" w:hAnsi="新細明體" w:hint="eastAsia"/>
                <w:b/>
                <w:sz w:val="22"/>
              </w:rPr>
              <w:t>4</w:t>
            </w:r>
          </w:p>
        </w:tc>
      </w:tr>
      <w:tr w:rsidR="007B2EA9" w:rsidRPr="000E6EF0" w14:paraId="7ADECC86" w14:textId="77777777" w:rsidTr="00AB2A20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6F3901" w14:textId="77777777" w:rsidR="007B2EA9" w:rsidRPr="00AB2A20" w:rsidRDefault="00771F78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素材尺寸範圍</w:t>
            </w:r>
          </w:p>
        </w:tc>
        <w:tc>
          <w:tcPr>
            <w:tcW w:w="4118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EABDAC" w14:textId="77777777" w:rsidR="00771F78" w:rsidRPr="00AB2A20" w:rsidRDefault="00771F78" w:rsidP="00771F78">
            <w:pPr>
              <w:rPr>
                <w:sz w:val="22"/>
              </w:rPr>
            </w:pPr>
            <w:r w:rsidRPr="00AB2A20">
              <w:rPr>
                <w:rFonts w:hint="eastAsia"/>
                <w:sz w:val="22"/>
              </w:rPr>
              <w:t xml:space="preserve">a. </w:t>
            </w:r>
            <w:r w:rsidRPr="00AB2A20">
              <w:rPr>
                <w:rFonts w:hint="eastAsia"/>
                <w:sz w:val="22"/>
              </w:rPr>
              <w:t>捲帶最大直徑φ</w:t>
            </w:r>
            <w:proofErr w:type="gramStart"/>
            <w:r w:rsidRPr="00AB2A20">
              <w:rPr>
                <w:rFonts w:hint="eastAsia"/>
                <w:sz w:val="22"/>
              </w:rPr>
              <w:t>500,mm</w:t>
            </w:r>
            <w:proofErr w:type="gramEnd"/>
          </w:p>
          <w:p w14:paraId="2C7B2EF3" w14:textId="77777777" w:rsidR="00771F78" w:rsidRPr="00AB2A20" w:rsidRDefault="00771F78" w:rsidP="00771F78">
            <w:pPr>
              <w:rPr>
                <w:sz w:val="22"/>
              </w:rPr>
            </w:pPr>
            <w:r w:rsidRPr="00AB2A20">
              <w:rPr>
                <w:rFonts w:hint="eastAsia"/>
                <w:sz w:val="22"/>
              </w:rPr>
              <w:t xml:space="preserve">b. </w:t>
            </w:r>
            <w:r w:rsidRPr="00AB2A20">
              <w:rPr>
                <w:rFonts w:hint="eastAsia"/>
                <w:sz w:val="22"/>
              </w:rPr>
              <w:t>套管寬度</w:t>
            </w:r>
            <w:r w:rsidRPr="00AB2A20">
              <w:rPr>
                <w:rFonts w:hint="eastAsia"/>
                <w:sz w:val="22"/>
              </w:rPr>
              <w:t>5~15mm (</w:t>
            </w:r>
            <w:r w:rsidRPr="00AB2A20">
              <w:rPr>
                <w:rFonts w:hint="eastAsia"/>
                <w:sz w:val="22"/>
              </w:rPr>
              <w:t>惰輪為專用</w:t>
            </w:r>
            <w:r w:rsidRPr="00AB2A20">
              <w:rPr>
                <w:rFonts w:hint="eastAsia"/>
                <w:sz w:val="22"/>
              </w:rPr>
              <w:t>)</w:t>
            </w:r>
          </w:p>
          <w:p w14:paraId="0CC4F45A" w14:textId="77777777" w:rsidR="007B2EA9" w:rsidRPr="00AB2A20" w:rsidRDefault="00771F78" w:rsidP="00771F78">
            <w:pPr>
              <w:rPr>
                <w:sz w:val="22"/>
              </w:rPr>
            </w:pPr>
            <w:r w:rsidRPr="00AB2A20">
              <w:rPr>
                <w:rFonts w:hint="eastAsia"/>
                <w:sz w:val="22"/>
              </w:rPr>
              <w:t xml:space="preserve">c. </w:t>
            </w:r>
            <w:r w:rsidRPr="00AB2A20">
              <w:rPr>
                <w:rFonts w:hint="eastAsia"/>
                <w:sz w:val="22"/>
              </w:rPr>
              <w:t>套管最大厚度</w:t>
            </w:r>
            <w:r w:rsidRPr="00AB2A20">
              <w:rPr>
                <w:rFonts w:hint="eastAsia"/>
                <w:sz w:val="22"/>
              </w:rPr>
              <w:t>1mm</w:t>
            </w:r>
            <w:r w:rsidR="007B2EA9" w:rsidRPr="00AB2A20">
              <w:rPr>
                <w:sz w:val="22"/>
              </w:rPr>
              <w:t xml:space="preserve"> </w:t>
            </w:r>
          </w:p>
        </w:tc>
      </w:tr>
      <w:tr w:rsidR="007B2EA9" w:rsidRPr="000E6EF0" w14:paraId="7225CBC6" w14:textId="77777777" w:rsidTr="00AB2A20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593AD9" w14:textId="77777777" w:rsidR="007B2EA9" w:rsidRPr="00AB2A20" w:rsidRDefault="005C6DD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機台產能</w:t>
            </w:r>
          </w:p>
        </w:tc>
        <w:tc>
          <w:tcPr>
            <w:tcW w:w="4118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336E94" w14:textId="77777777" w:rsidR="007B2EA9" w:rsidRPr="00AB2A20" w:rsidRDefault="005C6DD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10~15M / min</w:t>
            </w:r>
          </w:p>
        </w:tc>
      </w:tr>
      <w:tr w:rsidR="007B2EA9" w:rsidRPr="000E6EF0" w14:paraId="7893D0A8" w14:textId="77777777" w:rsidTr="00AB2A20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F076AFC" w14:textId="77777777" w:rsidR="007B2EA9" w:rsidRPr="00AB2A20" w:rsidRDefault="00A9256D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作業人力</w:t>
            </w:r>
          </w:p>
        </w:tc>
        <w:tc>
          <w:tcPr>
            <w:tcW w:w="4118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AA0095B" w14:textId="77777777" w:rsidR="007B2EA9" w:rsidRPr="00AB2A20" w:rsidRDefault="00A9256D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0.3人 / 台</w:t>
            </w:r>
          </w:p>
        </w:tc>
      </w:tr>
      <w:tr w:rsidR="007B2EA9" w:rsidRPr="000E6EF0" w14:paraId="42DA4CE8" w14:textId="77777777" w:rsidTr="00AB2A20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B8ACC0" w14:textId="77777777" w:rsidR="007B2EA9" w:rsidRPr="00AB2A20" w:rsidRDefault="00A9256D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使用塗料  </w:t>
            </w:r>
          </w:p>
        </w:tc>
        <w:tc>
          <w:tcPr>
            <w:tcW w:w="4118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C814FF" w14:textId="77777777" w:rsidR="007B2EA9" w:rsidRPr="00AB2A20" w:rsidRDefault="00A9256D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溶劑型油墨</w:t>
            </w:r>
          </w:p>
        </w:tc>
      </w:tr>
      <w:tr w:rsidR="007B2EA9" w:rsidRPr="000E6EF0" w14:paraId="41E28D81" w14:textId="77777777" w:rsidTr="00AB2A20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C54B0E" w14:textId="77777777" w:rsidR="007B2EA9" w:rsidRPr="00AB2A20" w:rsidRDefault="00A9256D" w:rsidP="00A9256D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尺寸 ( 長x寬x高 )</w:t>
            </w:r>
          </w:p>
        </w:tc>
        <w:tc>
          <w:tcPr>
            <w:tcW w:w="4118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DD2BB4" w14:textId="77777777" w:rsidR="007B2EA9" w:rsidRPr="00AB2A20" w:rsidRDefault="00A9256D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300</w:t>
            </w:r>
            <w:r w:rsidR="00337459"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 </w:t>
            </w: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*</w:t>
            </w:r>
            <w:r w:rsidR="00337459"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 </w:t>
            </w: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60</w:t>
            </w:r>
            <w:r w:rsidR="00337459"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 </w:t>
            </w: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*</w:t>
            </w:r>
            <w:r w:rsidR="00337459"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 </w:t>
            </w: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210cm</w:t>
            </w:r>
          </w:p>
        </w:tc>
      </w:tr>
      <w:tr w:rsidR="007B2EA9" w:rsidRPr="000E6EF0" w14:paraId="12410274" w14:textId="77777777" w:rsidTr="00AB2A20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B5B641B" w14:textId="77777777" w:rsidR="007B2EA9" w:rsidRPr="00AB2A20" w:rsidRDefault="006A2570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機台重量 </w:t>
            </w:r>
            <w:r w:rsidR="007B2EA9" w:rsidRPr="00AB2A20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4118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1C3C45" w14:textId="77777777" w:rsidR="007B2EA9" w:rsidRPr="00AB2A20" w:rsidRDefault="006A2570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500Kg</w:t>
            </w:r>
          </w:p>
        </w:tc>
      </w:tr>
      <w:tr w:rsidR="007B2EA9" w:rsidRPr="000E6EF0" w14:paraId="2C950507" w14:textId="77777777" w:rsidTr="00AB2A20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07D875" w14:textId="77777777" w:rsidR="007B2EA9" w:rsidRPr="00AB2A20" w:rsidRDefault="006A2570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電源</w:t>
            </w:r>
          </w:p>
        </w:tc>
        <w:tc>
          <w:tcPr>
            <w:tcW w:w="4118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07E2CF" w14:textId="77777777" w:rsidR="007B2EA9" w:rsidRPr="00AB2A20" w:rsidRDefault="006A2570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1φ, AC220V,60HZ</w:t>
            </w:r>
          </w:p>
        </w:tc>
      </w:tr>
      <w:tr w:rsidR="007B2EA9" w:rsidRPr="000E6EF0" w14:paraId="62960950" w14:textId="77777777" w:rsidTr="00AB2A20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EEB19C" w14:textId="77777777" w:rsidR="007B2EA9" w:rsidRPr="00AB2A20" w:rsidRDefault="007B2EA9" w:rsidP="005F157C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使用空壓 </w:t>
            </w:r>
          </w:p>
        </w:tc>
        <w:tc>
          <w:tcPr>
            <w:tcW w:w="4118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20A63B" w14:textId="77777777" w:rsidR="007B2EA9" w:rsidRPr="00AB2A20" w:rsidRDefault="007B2EA9" w:rsidP="005F157C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AB2A20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4 ~ 6 kg / c</w:t>
            </w:r>
            <w:proofErr w:type="gramStart"/>
            <w:r w:rsidRPr="00AB2A20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㎡</w:t>
            </w:r>
            <w:proofErr w:type="gramEnd"/>
            <w:r w:rsidRPr="00AB2A20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</w:t>
            </w:r>
          </w:p>
        </w:tc>
      </w:tr>
    </w:tbl>
    <w:p w14:paraId="30F020C6" w14:textId="77777777" w:rsidR="007B2EA9" w:rsidRDefault="007B2EA9" w:rsidP="007B2EA9">
      <w:pPr>
        <w:ind w:leftChars="236" w:left="566"/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1BF" w:rsidRPr="005A61BF" w14:paraId="5B2DE323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261630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Start w:id="1" w:name="02"/>
            <w:bookmarkEnd w:id="0"/>
            <w:bookmarkEnd w:id="1"/>
          </w:p>
        </w:tc>
      </w:tr>
      <w:tr w:rsidR="005A61BF" w:rsidRPr="005A61BF" w14:paraId="76CBB645" w14:textId="77777777" w:rsidTr="00E93661">
        <w:trPr>
          <w:tblCellSpacing w:w="0" w:type="dxa"/>
          <w:jc w:val="center"/>
        </w:trPr>
        <w:tc>
          <w:tcPr>
            <w:tcW w:w="0" w:type="auto"/>
            <w:hideMark/>
          </w:tcPr>
          <w:p w14:paraId="0A6F9C4C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5D393BEB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01C6AC8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</w:p>
        </w:tc>
      </w:tr>
    </w:tbl>
    <w:p w14:paraId="77BC883A" w14:textId="77777777" w:rsidR="005A61BF" w:rsidRDefault="00F77914" w:rsidP="00EF682C">
      <w:r>
        <w:rPr>
          <w:noProof/>
        </w:rPr>
        <w:drawing>
          <wp:inline distT="0" distB="0" distL="0" distR="0" wp14:anchorId="006397B9" wp14:editId="07C047C3">
            <wp:extent cx="5715000" cy="285750"/>
            <wp:effectExtent l="0" t="0" r="0" b="0"/>
            <wp:docPr id="10" name="圖片 10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09D7" w14:textId="75F19812" w:rsidR="00F90E45" w:rsidRPr="00AB2A20" w:rsidRDefault="00F90E45" w:rsidP="00F90E45">
      <w:pPr>
        <w:tabs>
          <w:tab w:val="left" w:pos="567"/>
        </w:tabs>
        <w:ind w:leftChars="236" w:left="567" w:hanging="1"/>
        <w:rPr>
          <w:rFonts w:ascii="新細明體" w:eastAsia="新細明體" w:hAnsi="新細明體"/>
          <w:sz w:val="22"/>
        </w:rPr>
      </w:pPr>
      <w:proofErr w:type="gramStart"/>
      <w:r w:rsidRPr="00AB2A20">
        <w:rPr>
          <w:rFonts w:ascii="新細明體" w:eastAsia="新細明體" w:hAnsi="新細明體" w:hint="eastAsia"/>
          <w:sz w:val="22"/>
        </w:rPr>
        <w:t>熱縮套管</w:t>
      </w:r>
      <w:proofErr w:type="gramEnd"/>
      <w:r w:rsidRPr="00AB2A20">
        <w:rPr>
          <w:rFonts w:ascii="新細明體" w:eastAsia="新細明體" w:hAnsi="新細明體" w:hint="eastAsia"/>
          <w:sz w:val="22"/>
        </w:rPr>
        <w:t xml:space="preserve"> 三色</w:t>
      </w:r>
      <w:proofErr w:type="gramStart"/>
      <w:r w:rsidRPr="00AB2A20">
        <w:rPr>
          <w:rFonts w:ascii="新細明體" w:eastAsia="新細明體" w:hAnsi="新細明體" w:hint="eastAsia"/>
          <w:sz w:val="22"/>
        </w:rPr>
        <w:t>印字機</w:t>
      </w:r>
      <w:proofErr w:type="gramEnd"/>
      <w:r w:rsidRPr="00AB2A20">
        <w:rPr>
          <w:rFonts w:ascii="新細明體" w:eastAsia="新細明體" w:hAnsi="新細明體" w:hint="eastAsia"/>
          <w:sz w:val="22"/>
        </w:rPr>
        <w:t xml:space="preserve"> </w:t>
      </w:r>
      <w:r w:rsidR="00EE56DB" w:rsidRPr="00EE56DB">
        <w:rPr>
          <w:rFonts w:ascii="新細明體" w:eastAsia="新細明體" w:hAnsi="新細明體"/>
          <w:b/>
          <w:sz w:val="22"/>
        </w:rPr>
        <w:t>TIN-0</w:t>
      </w:r>
      <w:r w:rsidR="00953BB3">
        <w:rPr>
          <w:rFonts w:ascii="新細明體" w:eastAsia="新細明體" w:hAnsi="新細明體" w:hint="eastAsia"/>
          <w:b/>
          <w:sz w:val="22"/>
        </w:rPr>
        <w:t>4</w:t>
      </w:r>
      <w:proofErr w:type="gramStart"/>
      <w:r w:rsidRPr="00AB2A20">
        <w:rPr>
          <w:rFonts w:ascii="新細明體" w:eastAsia="新細明體" w:hAnsi="新細明體" w:hint="eastAsia"/>
          <w:sz w:val="22"/>
        </w:rPr>
        <w:t>《</w:t>
      </w:r>
      <w:proofErr w:type="gramEnd"/>
      <w:r w:rsidRPr="00AB2A20">
        <w:rPr>
          <w:rFonts w:ascii="新細明體" w:eastAsia="新細明體" w:hAnsi="新細明體" w:hint="eastAsia"/>
          <w:sz w:val="22"/>
        </w:rPr>
        <w:t xml:space="preserve">機種：轉印機 </w:t>
      </w:r>
      <w:proofErr w:type="gramStart"/>
      <w:r w:rsidRPr="00AB2A20">
        <w:rPr>
          <w:rFonts w:ascii="新細明體" w:eastAsia="新細明體" w:hAnsi="新細明體" w:hint="eastAsia"/>
          <w:sz w:val="22"/>
        </w:rPr>
        <w:t>》</w:t>
      </w:r>
      <w:proofErr w:type="gramEnd"/>
      <w:r w:rsidRPr="00AB2A20">
        <w:rPr>
          <w:rFonts w:ascii="新細明體" w:eastAsia="新細明體" w:hAnsi="新細明體" w:hint="eastAsia"/>
          <w:sz w:val="22"/>
        </w:rPr>
        <w:t>是專為帶狀材料印刷之設備，</w:t>
      </w:r>
      <w:proofErr w:type="gramStart"/>
      <w:r w:rsidRPr="00AB2A20">
        <w:rPr>
          <w:rFonts w:ascii="新細明體" w:eastAsia="新細明體" w:hAnsi="新細明體" w:hint="eastAsia"/>
          <w:sz w:val="22"/>
        </w:rPr>
        <w:t>採</w:t>
      </w:r>
      <w:proofErr w:type="gramEnd"/>
      <w:r w:rsidRPr="00AB2A20">
        <w:rPr>
          <w:rFonts w:ascii="新細明體" w:eastAsia="新細明體" w:hAnsi="新細明體" w:hint="eastAsia"/>
          <w:sz w:val="22"/>
        </w:rPr>
        <w:t>溶劑型油墨印刷，經短暫路徑即可完成雙面、三色印刷。</w:t>
      </w:r>
    </w:p>
    <w:p w14:paraId="535D3ED1" w14:textId="77777777" w:rsidR="00206C3D" w:rsidRDefault="00206C3D" w:rsidP="00634338">
      <w:pPr>
        <w:ind w:leftChars="236" w:left="567" w:rightChars="117" w:right="281" w:hanging="1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768DB61D" wp14:editId="3590808B">
            <wp:extent cx="4572000" cy="3048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-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BD3B" w14:textId="77777777" w:rsidR="00B56778" w:rsidRPr="00634338" w:rsidRDefault="00B56778" w:rsidP="00634338">
      <w:pPr>
        <w:ind w:leftChars="236" w:left="567" w:rightChars="117" w:right="281" w:hanging="1"/>
        <w:rPr>
          <w:sz w:val="20"/>
          <w:szCs w:val="20"/>
        </w:rPr>
      </w:pPr>
    </w:p>
    <w:sectPr w:rsidR="00B56778" w:rsidRPr="00634338" w:rsidSect="00E9366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5A60" w14:textId="77777777" w:rsidR="00A27D04" w:rsidRDefault="00A27D04" w:rsidP="009467AD">
      <w:r>
        <w:separator/>
      </w:r>
    </w:p>
  </w:endnote>
  <w:endnote w:type="continuationSeparator" w:id="0">
    <w:p w14:paraId="52D58EAE" w14:textId="77777777" w:rsidR="00A27D04" w:rsidRDefault="00A27D04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22F2" w14:textId="77777777" w:rsidR="00A27D04" w:rsidRDefault="00A27D04" w:rsidP="009467AD">
      <w:r>
        <w:separator/>
      </w:r>
    </w:p>
  </w:footnote>
  <w:footnote w:type="continuationSeparator" w:id="0">
    <w:p w14:paraId="0AF9F8CA" w14:textId="77777777" w:rsidR="00A27D04" w:rsidRDefault="00A27D04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126DA"/>
    <w:rsid w:val="00024AFE"/>
    <w:rsid w:val="000568B3"/>
    <w:rsid w:val="00106AD8"/>
    <w:rsid w:val="00124A86"/>
    <w:rsid w:val="001315E5"/>
    <w:rsid w:val="00206C3D"/>
    <w:rsid w:val="002376F6"/>
    <w:rsid w:val="002D4F3F"/>
    <w:rsid w:val="002F1026"/>
    <w:rsid w:val="00337459"/>
    <w:rsid w:val="0037353E"/>
    <w:rsid w:val="0038328E"/>
    <w:rsid w:val="003A0323"/>
    <w:rsid w:val="003C086A"/>
    <w:rsid w:val="005A61BF"/>
    <w:rsid w:val="005C3201"/>
    <w:rsid w:val="005C6DD9"/>
    <w:rsid w:val="005D5C2C"/>
    <w:rsid w:val="00607286"/>
    <w:rsid w:val="00623B45"/>
    <w:rsid w:val="00634338"/>
    <w:rsid w:val="00635CE0"/>
    <w:rsid w:val="00644B75"/>
    <w:rsid w:val="00646B6E"/>
    <w:rsid w:val="00662330"/>
    <w:rsid w:val="0067099E"/>
    <w:rsid w:val="00673031"/>
    <w:rsid w:val="006A2570"/>
    <w:rsid w:val="006C698D"/>
    <w:rsid w:val="006E0A98"/>
    <w:rsid w:val="0075255B"/>
    <w:rsid w:val="00755CD9"/>
    <w:rsid w:val="00771F78"/>
    <w:rsid w:val="00775C3B"/>
    <w:rsid w:val="00783847"/>
    <w:rsid w:val="007B2EA9"/>
    <w:rsid w:val="008336FF"/>
    <w:rsid w:val="00833ADB"/>
    <w:rsid w:val="008749FF"/>
    <w:rsid w:val="008C06C3"/>
    <w:rsid w:val="008C4B0D"/>
    <w:rsid w:val="008C59D7"/>
    <w:rsid w:val="008E4FA7"/>
    <w:rsid w:val="009006D7"/>
    <w:rsid w:val="009205E3"/>
    <w:rsid w:val="009467AD"/>
    <w:rsid w:val="00953BB3"/>
    <w:rsid w:val="0095537E"/>
    <w:rsid w:val="009D3A55"/>
    <w:rsid w:val="00A02694"/>
    <w:rsid w:val="00A27D04"/>
    <w:rsid w:val="00A7362C"/>
    <w:rsid w:val="00A9256D"/>
    <w:rsid w:val="00AB2A20"/>
    <w:rsid w:val="00B417BA"/>
    <w:rsid w:val="00B56778"/>
    <w:rsid w:val="00B63276"/>
    <w:rsid w:val="00B8510F"/>
    <w:rsid w:val="00B87D26"/>
    <w:rsid w:val="00BA3192"/>
    <w:rsid w:val="00BB54AA"/>
    <w:rsid w:val="00C66C6D"/>
    <w:rsid w:val="00CD136E"/>
    <w:rsid w:val="00CE74F6"/>
    <w:rsid w:val="00CF4104"/>
    <w:rsid w:val="00D31152"/>
    <w:rsid w:val="00D357DF"/>
    <w:rsid w:val="00D528B6"/>
    <w:rsid w:val="00D611AA"/>
    <w:rsid w:val="00D800A2"/>
    <w:rsid w:val="00DB7422"/>
    <w:rsid w:val="00DD5027"/>
    <w:rsid w:val="00DF0357"/>
    <w:rsid w:val="00DF16D6"/>
    <w:rsid w:val="00E03A34"/>
    <w:rsid w:val="00E43CAB"/>
    <w:rsid w:val="00E93661"/>
    <w:rsid w:val="00EE56DB"/>
    <w:rsid w:val="00EF2CA3"/>
    <w:rsid w:val="00EF682C"/>
    <w:rsid w:val="00EF691D"/>
    <w:rsid w:val="00F6587F"/>
    <w:rsid w:val="00F77914"/>
    <w:rsid w:val="00F84E1B"/>
    <w:rsid w:val="00F90E45"/>
    <w:rsid w:val="00FB483E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B45E0"/>
  <w15:docId w15:val="{89E3554E-5CBC-430E-8466-B28E943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A61BF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5A61BF"/>
    <w:rPr>
      <w:sz w:val="24"/>
      <w:szCs w:val="24"/>
    </w:rPr>
  </w:style>
  <w:style w:type="character" w:customStyle="1" w:styleId="contain1">
    <w:name w:val="contain1"/>
    <w:basedOn w:val="a0"/>
    <w:rsid w:val="005A6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19</cp:revision>
  <dcterms:created xsi:type="dcterms:W3CDTF">2020-07-28T09:38:00Z</dcterms:created>
  <dcterms:modified xsi:type="dcterms:W3CDTF">2022-07-28T09:11:00Z</dcterms:modified>
</cp:coreProperties>
</file>