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92EA" w14:textId="040FBCEB" w:rsidR="00AD7DF6" w:rsidRPr="00B26638" w:rsidRDefault="00E24DEB" w:rsidP="009E70A6">
      <w:pPr>
        <w:jc w:val="center"/>
        <w:rPr>
          <w:rFonts w:ascii="新細明體" w:hAnsi="新細明體" w:cs="新細明體"/>
          <w:b/>
          <w:color w:val="333333"/>
          <w:kern w:val="0"/>
          <w:sz w:val="48"/>
          <w:szCs w:val="48"/>
        </w:rPr>
      </w:pPr>
      <w:r w:rsidRPr="00B26638">
        <w:rPr>
          <w:rFonts w:ascii="新細明體" w:hAnsi="新細明體" w:cs="新細明體" w:hint="eastAsia"/>
          <w:b/>
          <w:color w:val="333333"/>
          <w:kern w:val="0"/>
          <w:sz w:val="48"/>
          <w:szCs w:val="48"/>
        </w:rPr>
        <w:t xml:space="preserve">快乾油墨蓋印機 </w:t>
      </w:r>
      <w:r w:rsidR="00EC1740" w:rsidRPr="00EC1740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FJN</w:t>
      </w:r>
      <w:r w:rsidR="006704EE" w:rsidRPr="006704EE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-06</w:t>
      </w:r>
    </w:p>
    <w:p w14:paraId="6084767A" w14:textId="371C478D" w:rsidR="009F3D6D" w:rsidRDefault="00F76E08" w:rsidP="00B26638">
      <w:r>
        <w:rPr>
          <w:noProof/>
        </w:rPr>
        <w:drawing>
          <wp:inline distT="0" distB="0" distL="0" distR="0" wp14:anchorId="52F1C90F" wp14:editId="71891884">
            <wp:extent cx="5759450" cy="239966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2163" w14:textId="77777777" w:rsidR="00F76E08" w:rsidRDefault="00F76E08" w:rsidP="00B26638"/>
    <w:p w14:paraId="4D3DF389" w14:textId="17EA6624" w:rsidR="00342163" w:rsidRPr="00B26638" w:rsidRDefault="00342163" w:rsidP="00B26638">
      <w:r w:rsidRPr="00B26638">
        <w:rPr>
          <w:rFonts w:hint="eastAsia"/>
        </w:rPr>
        <w:t>蓋印機</w:t>
      </w:r>
      <w:r w:rsidR="00EC1740" w:rsidRPr="00EC1740">
        <w:rPr>
          <w:b/>
          <w:bCs/>
        </w:rPr>
        <w:t>FJN</w:t>
      </w:r>
      <w:r w:rsidR="006704EE" w:rsidRPr="006704EE">
        <w:rPr>
          <w:b/>
          <w:bCs/>
        </w:rPr>
        <w:t>-06</w:t>
      </w:r>
      <w:r w:rsidRPr="00B26638">
        <w:rPr>
          <w:rFonts w:hint="eastAsia"/>
        </w:rPr>
        <w:t>，適合對管狀元件內壁蓋印，是快</w:t>
      </w:r>
      <w:proofErr w:type="gramStart"/>
      <w:r w:rsidRPr="00B26638">
        <w:rPr>
          <w:rFonts w:hint="eastAsia"/>
        </w:rPr>
        <w:t>乾型印字機</w:t>
      </w:r>
      <w:proofErr w:type="gramEnd"/>
      <w:r w:rsidRPr="00B26638">
        <w:rPr>
          <w:rFonts w:hint="eastAsia"/>
        </w:rPr>
        <w:t>。</w:t>
      </w:r>
      <w:r w:rsidRPr="00B26638">
        <w:rPr>
          <w:rFonts w:hint="eastAsia"/>
        </w:rPr>
        <w:t xml:space="preserve"> </w:t>
      </w:r>
      <w:r w:rsidRPr="00B26638">
        <w:rPr>
          <w:rFonts w:hint="eastAsia"/>
        </w:rPr>
        <w:t>主要應用於外觀精美、且無法在外觀進行標示之產品，例如麥克風等，將註記文字標示於產品內部。快</w:t>
      </w:r>
      <w:proofErr w:type="gramStart"/>
      <w:r w:rsidRPr="00B26638">
        <w:rPr>
          <w:rFonts w:hint="eastAsia"/>
        </w:rPr>
        <w:t>乾型印</w:t>
      </w:r>
      <w:proofErr w:type="gramEnd"/>
      <w:r w:rsidRPr="00B26638">
        <w:rPr>
          <w:rFonts w:hint="eastAsia"/>
        </w:rPr>
        <w:t>字方式是以橡皮字模</w:t>
      </w:r>
      <w:proofErr w:type="gramStart"/>
      <w:r w:rsidRPr="00B26638">
        <w:rPr>
          <w:rFonts w:hint="eastAsia"/>
        </w:rPr>
        <w:t>沾覆快</w:t>
      </w:r>
      <w:proofErr w:type="gramEnd"/>
      <w:r w:rsidRPr="00B26638">
        <w:rPr>
          <w:rFonts w:hint="eastAsia"/>
        </w:rPr>
        <w:t>乾墨水蓋印，快乾墨水免硬化製程</w:t>
      </w:r>
      <w:r w:rsidRPr="00B26638">
        <w:rPr>
          <w:rFonts w:hint="eastAsia"/>
        </w:rPr>
        <w:t>(</w:t>
      </w:r>
      <w:r w:rsidRPr="00B26638">
        <w:rPr>
          <w:rFonts w:hint="eastAsia"/>
        </w:rPr>
        <w:t>快乾墨水不耐溶劑</w:t>
      </w:r>
      <w:r w:rsidRPr="00B26638">
        <w:rPr>
          <w:rFonts w:hint="eastAsia"/>
        </w:rPr>
        <w:t>)</w:t>
      </w:r>
      <w:r w:rsidRPr="00B26638">
        <w:rPr>
          <w:rFonts w:hint="eastAsia"/>
        </w:rPr>
        <w:t>。</w:t>
      </w:r>
    </w:p>
    <w:p w14:paraId="5CB4B6B2" w14:textId="77777777" w:rsidR="00342163" w:rsidRPr="00B26638" w:rsidRDefault="00342163" w:rsidP="00B26638"/>
    <w:p w14:paraId="1BD1B909" w14:textId="2E99440A" w:rsidR="00342163" w:rsidRPr="00B26638" w:rsidRDefault="00EC1740" w:rsidP="00B26638">
      <w:r w:rsidRPr="00EC1740">
        <w:rPr>
          <w:b/>
          <w:bCs/>
        </w:rPr>
        <w:t>FJN</w:t>
      </w:r>
      <w:r w:rsidR="006704EE" w:rsidRPr="006704EE">
        <w:rPr>
          <w:b/>
          <w:bCs/>
        </w:rPr>
        <w:t>-06</w:t>
      </w:r>
      <w:r w:rsidR="00342163" w:rsidRPr="00B26638">
        <w:rPr>
          <w:rFonts w:hint="eastAsia"/>
        </w:rPr>
        <w:t>，機</w:t>
      </w:r>
      <w:proofErr w:type="gramStart"/>
      <w:r w:rsidR="00342163" w:rsidRPr="00B26638">
        <w:rPr>
          <w:rFonts w:hint="eastAsia"/>
        </w:rPr>
        <w:t>台治具設有</w:t>
      </w:r>
      <w:proofErr w:type="gramEnd"/>
      <w:r w:rsidR="00342163" w:rsidRPr="00B26638">
        <w:rPr>
          <w:rFonts w:hint="eastAsia"/>
        </w:rPr>
        <w:t>搖擺角度裝置，可依圓錐管物</w:t>
      </w:r>
      <w:proofErr w:type="gramStart"/>
      <w:r w:rsidR="00342163" w:rsidRPr="00B26638">
        <w:rPr>
          <w:rFonts w:hint="eastAsia"/>
        </w:rPr>
        <w:t>的錐度進行</w:t>
      </w:r>
      <w:proofErr w:type="gramEnd"/>
      <w:r w:rsidR="00342163" w:rsidRPr="00B26638">
        <w:rPr>
          <w:rFonts w:hint="eastAsia"/>
        </w:rPr>
        <w:t>調整。墨斗、印字頭均</w:t>
      </w:r>
      <w:proofErr w:type="gramStart"/>
      <w:r w:rsidR="00342163" w:rsidRPr="00B26638">
        <w:rPr>
          <w:rFonts w:hint="eastAsia"/>
        </w:rPr>
        <w:t>採</w:t>
      </w:r>
      <w:proofErr w:type="gramEnd"/>
      <w:r w:rsidR="00342163" w:rsidRPr="00B26638">
        <w:rPr>
          <w:rFonts w:hint="eastAsia"/>
        </w:rPr>
        <w:t>快速拆裝、定位設計，可快速更換不同的蓋印內容。</w:t>
      </w:r>
    </w:p>
    <w:p w14:paraId="57B45719" w14:textId="77777777" w:rsidR="00342163" w:rsidRPr="00342163" w:rsidRDefault="00342163" w:rsidP="00342163"/>
    <w:tbl>
      <w:tblPr>
        <w:tblW w:w="900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810FBA" w:rsidRPr="00810FBA" w14:paraId="53CB11AD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7E4934" w14:textId="77777777" w:rsidR="00810FBA" w:rsidRPr="00810FBA" w:rsidRDefault="00810FBA" w:rsidP="00810FB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810FBA" w:rsidRPr="00810FBA" w14:paraId="216198CC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72061F" w14:textId="77777777" w:rsidR="00810FBA" w:rsidRPr="00810FBA" w:rsidRDefault="00810FBA" w:rsidP="00810FB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69565A9D" wp14:editId="30DF2F93">
                  <wp:extent cx="5717540" cy="281305"/>
                  <wp:effectExtent l="0" t="0" r="0" b="4445"/>
                  <wp:docPr id="39" name="圖片 39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FBA" w:rsidRPr="00810FBA" w14:paraId="142D8FEC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2F932A" w14:textId="77777777" w:rsidR="00810FBA" w:rsidRPr="00810FBA" w:rsidRDefault="00810FBA" w:rsidP="00810FB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7D30DB83" wp14:editId="56622ADF">
                  <wp:extent cx="100330" cy="100330"/>
                  <wp:effectExtent l="0" t="0" r="0" b="0"/>
                  <wp:docPr id="38" name="圖片 3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FBA" w:rsidRPr="00810FBA" w14:paraId="268CA5EE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810FBA" w:rsidRPr="00810FBA" w14:paraId="49B419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2F70629" w14:textId="77777777" w:rsidR="00810FBA" w:rsidRPr="00B26638" w:rsidRDefault="00810FBA" w:rsidP="00810FB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proofErr w:type="gramStart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可在各種材質表面印字：金屬、塑膠、玻璃、</w:t>
                  </w:r>
                  <w:proofErr w:type="gramStart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烤漆面</w:t>
                  </w:r>
                  <w:proofErr w:type="gramEnd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、電鍍面、陶瓷、紙、橡皮、皮革、木材等材質表面。</w:t>
                  </w:r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提供墨水 7 種顏色：黑、白、黃、藍、綠、紫、紅，並完全符合</w:t>
                  </w:r>
                  <w:proofErr w:type="gramStart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〝</w:t>
                  </w:r>
                  <w:proofErr w:type="gramEnd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未含有害物質使用規範</w:t>
                  </w:r>
                  <w:proofErr w:type="gramStart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〞</w:t>
                  </w:r>
                  <w:proofErr w:type="gramEnd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 xml:space="preserve">。 </w:t>
                  </w:r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 xml:space="preserve">墨水附著佳，耐磨擦，不易脫落，乾燥速度快（20秒內可自然乾）耐溫390 ℃。 </w:t>
                  </w:r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字模採用特殊材質，軟硬適中，具耐墨水長期接觸</w:t>
                  </w:r>
                  <w:proofErr w:type="gramStart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不</w:t>
                  </w:r>
                  <w:proofErr w:type="gramEnd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變質特性，使用壽命長。</w:t>
                  </w:r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 xml:space="preserve">最小印字字體高度1.2mm。(本公司並有完整的耗材供應系統) </w:t>
                  </w:r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 xml:space="preserve">機台附加裝計數器。 </w:t>
                  </w:r>
                </w:p>
              </w:tc>
            </w:tr>
          </w:tbl>
          <w:p w14:paraId="1D537A6F" w14:textId="77777777" w:rsidR="00810FBA" w:rsidRPr="00810FBA" w:rsidRDefault="00810FBA" w:rsidP="00810FBA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810FBA" w:rsidRPr="00810FBA" w14:paraId="60394E90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C65860" w14:textId="77777777" w:rsidR="00810FBA" w:rsidRPr="00810FBA" w:rsidRDefault="00810FBA" w:rsidP="00810FB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0F1397A3" wp14:editId="7DAD0DE5">
                  <wp:extent cx="100330" cy="100330"/>
                  <wp:effectExtent l="0" t="0" r="0" b="0"/>
                  <wp:docPr id="37" name="圖片 3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FBA" w:rsidRPr="00810FBA" w14:paraId="2317BFD7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87D58A" w14:textId="77777777" w:rsidR="00810FBA" w:rsidRPr="00810FBA" w:rsidRDefault="00810FBA" w:rsidP="00810FB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72FB078B" wp14:editId="235D5B5B">
                  <wp:extent cx="5717540" cy="281305"/>
                  <wp:effectExtent l="0" t="0" r="0" b="4445"/>
                  <wp:docPr id="36" name="圖片 36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FBA" w:rsidRPr="00810FBA" w14:paraId="4BEC027A" w14:textId="77777777" w:rsidTr="00810FB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0FBA" w:rsidRPr="00810FBA" w14:paraId="3C60376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275121" w14:textId="77777777" w:rsidR="00810FBA" w:rsidRPr="00B26638" w:rsidRDefault="00810FBA" w:rsidP="00810FB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26638">
                    <w:rPr>
                      <w:rFonts w:ascii="新細明體" w:hAnsi="新細明體" w:cs="新細明體"/>
                      <w:noProof/>
                      <w:color w:val="333333"/>
                      <w:kern w:val="0"/>
                      <w:sz w:val="22"/>
                      <w:szCs w:val="22"/>
                    </w:rPr>
                    <w:drawing>
                      <wp:inline distT="0" distB="0" distL="0" distR="0" wp14:anchorId="4F866F46" wp14:editId="7367B9A0">
                        <wp:extent cx="100330" cy="100330"/>
                        <wp:effectExtent l="0" t="0" r="0" b="0"/>
                        <wp:docPr id="35" name="圖片 35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" cy="10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0FBA" w:rsidRPr="00810FBA" w14:paraId="07A3C8C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3224"/>
                  </w:tblGrid>
                  <w:tr w:rsidR="00810FBA" w:rsidRPr="00B26638" w14:paraId="388603E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180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23A5125" w14:textId="77777777" w:rsidR="00810FBA" w:rsidRPr="00B26638" w:rsidRDefault="00810FBA" w:rsidP="00810FB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0" w:type="auto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247D368" w14:textId="422FF041" w:rsidR="00810FBA" w:rsidRPr="00B26638" w:rsidRDefault="00EC1740" w:rsidP="006704EE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hAnsi="新細明體" w:cs="新細明體"/>
                            <w:color w:val="414141"/>
                            <w:kern w:val="0"/>
                            <w:sz w:val="22"/>
                            <w:szCs w:val="22"/>
                          </w:rPr>
                        </w:pPr>
                        <w:r w:rsidRPr="00EC1740">
                          <w:rPr>
                            <w:rFonts w:ascii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  <w:szCs w:val="22"/>
                          </w:rPr>
                          <w:t>FJN</w:t>
                        </w:r>
                        <w:r w:rsidR="006704EE" w:rsidRPr="006704EE">
                          <w:rPr>
                            <w:rFonts w:ascii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  <w:szCs w:val="22"/>
                          </w:rPr>
                          <w:t>-06</w:t>
                        </w:r>
                      </w:p>
                    </w:tc>
                  </w:tr>
                  <w:tr w:rsidR="00810FBA" w:rsidRPr="00B26638" w14:paraId="12FE920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180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85003C5" w14:textId="77777777" w:rsidR="00810FBA" w:rsidRPr="00B26638" w:rsidRDefault="00810FBA" w:rsidP="00810FB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lastRenderedPageBreak/>
                          <w:t xml:space="preserve">電源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0AD4A0D" w14:textId="77777777" w:rsidR="00810FBA" w:rsidRPr="00B26638" w:rsidRDefault="00810FBA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單相 1φ, AC 110 V /220 V, 50 / 60 Hz</w:t>
                        </w:r>
                      </w:p>
                    </w:tc>
                  </w:tr>
                  <w:tr w:rsidR="00810FBA" w:rsidRPr="00B26638" w14:paraId="675D034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B346D42" w14:textId="77777777" w:rsidR="00810FBA" w:rsidRPr="00B26638" w:rsidRDefault="00810FBA" w:rsidP="00810FB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5505F19" w14:textId="77777777" w:rsidR="00810FBA" w:rsidRPr="00B26638" w:rsidRDefault="00810FBA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500 x 300 x 220 mm</w:t>
                        </w:r>
                      </w:p>
                    </w:tc>
                  </w:tr>
                  <w:tr w:rsidR="00810FBA" w:rsidRPr="00B26638" w14:paraId="6F40147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65348F4" w14:textId="77777777" w:rsidR="00810FBA" w:rsidRPr="00B26638" w:rsidRDefault="00810FBA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使用油墨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4229F24" w14:textId="77777777" w:rsidR="00810FBA" w:rsidRPr="00B26638" w:rsidRDefault="00810FBA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快乾油性墨水</w:t>
                        </w:r>
                      </w:p>
                    </w:tc>
                  </w:tr>
                  <w:tr w:rsidR="00810FBA" w:rsidRPr="00B26638" w14:paraId="3CD4D93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85F460C" w14:textId="77777777" w:rsidR="00810FBA" w:rsidRPr="00B26638" w:rsidRDefault="00810FBA" w:rsidP="00810FB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最小印字高度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A0F0237" w14:textId="77777777" w:rsidR="00810FBA" w:rsidRPr="00B26638" w:rsidRDefault="00810FBA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字高 1.2 mm</w:t>
                        </w:r>
                      </w:p>
                    </w:tc>
                  </w:tr>
                  <w:tr w:rsidR="00810FBA" w:rsidRPr="00B26638" w14:paraId="58DA68C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C9ECA28" w14:textId="77777777" w:rsidR="00810FBA" w:rsidRPr="00B26638" w:rsidRDefault="00E0571E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 w:hint="eastAsia"/>
                            <w:color w:val="333333"/>
                            <w:kern w:val="0"/>
                            <w:sz w:val="22"/>
                            <w:szCs w:val="22"/>
                          </w:rPr>
                          <w:t>適用範圍</w:t>
                        </w:r>
                        <w:r w:rsidR="00810FBA"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2BE47F0" w14:textId="77777777" w:rsidR="00810FBA" w:rsidRPr="00B26638" w:rsidRDefault="00E0571E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 w:hint="eastAsia"/>
                            <w:color w:val="333333"/>
                            <w:kern w:val="0"/>
                            <w:sz w:val="22"/>
                            <w:szCs w:val="22"/>
                          </w:rPr>
                          <w:t>∮15 ~ ∮150mm</w:t>
                        </w:r>
                      </w:p>
                    </w:tc>
                  </w:tr>
                  <w:tr w:rsidR="00810FBA" w:rsidRPr="00B26638" w14:paraId="7DA8ED5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DF262AD" w14:textId="77777777" w:rsidR="00810FBA" w:rsidRPr="00B26638" w:rsidRDefault="00810FBA" w:rsidP="00810FB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印字速度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6C06328" w14:textId="77777777" w:rsidR="00810FBA" w:rsidRPr="00B26638" w:rsidRDefault="00810FBA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20 ~ 25 cycles / m</w:t>
                        </w:r>
                      </w:p>
                    </w:tc>
                  </w:tr>
                  <w:tr w:rsidR="00810FBA" w:rsidRPr="00B26638" w14:paraId="330B914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4A60D74" w14:textId="77777777" w:rsidR="00810FBA" w:rsidRPr="00B26638" w:rsidRDefault="00810FBA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15EF5E2" w14:textId="77777777" w:rsidR="00810FBA" w:rsidRPr="00B26638" w:rsidRDefault="00810FBA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20 kg</w:t>
                        </w:r>
                      </w:p>
                    </w:tc>
                  </w:tr>
                  <w:tr w:rsidR="00810FBA" w:rsidRPr="00B26638" w14:paraId="698EA12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DD22BA3" w14:textId="77777777" w:rsidR="00810FBA" w:rsidRPr="00B26638" w:rsidRDefault="00810FBA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2E0EA6F" w14:textId="77777777" w:rsidR="00810FBA" w:rsidRPr="00B26638" w:rsidRDefault="00810FBA" w:rsidP="00810FB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至少 4.0 kg / c</w:t>
                        </w:r>
                        <w:proofErr w:type="gramStart"/>
                        <w:r w:rsidRPr="00B26638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㎡</w:t>
                        </w:r>
                        <w:proofErr w:type="gramEnd"/>
                      </w:p>
                    </w:tc>
                  </w:tr>
                </w:tbl>
                <w:p w14:paraId="1FC94689" w14:textId="77777777" w:rsidR="00810FBA" w:rsidRPr="00B26638" w:rsidRDefault="00810FBA" w:rsidP="00810FBA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10FBA" w:rsidRPr="00810FBA" w14:paraId="0415165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5AD11D" w14:textId="77777777" w:rsidR="00810FBA" w:rsidRPr="00810FBA" w:rsidRDefault="00810FBA" w:rsidP="00810FB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lastRenderedPageBreak/>
                    <w:drawing>
                      <wp:inline distT="0" distB="0" distL="0" distR="0" wp14:anchorId="6D493039" wp14:editId="2BCBF9B6">
                        <wp:extent cx="100330" cy="100330"/>
                        <wp:effectExtent l="0" t="0" r="0" b="0"/>
                        <wp:docPr id="34" name="圖片 34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" cy="10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05A732" w14:textId="77777777" w:rsidR="00810FBA" w:rsidRPr="00810FBA" w:rsidRDefault="00810FBA" w:rsidP="00810FB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810FBA" w:rsidRPr="00810FBA" w14:paraId="6F2CC06C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27EFF1" w14:textId="77777777" w:rsidR="00810FBA" w:rsidRPr="00810FBA" w:rsidRDefault="00810FBA" w:rsidP="00810FB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lastRenderedPageBreak/>
              <w:drawing>
                <wp:inline distT="0" distB="0" distL="0" distR="0" wp14:anchorId="4B379076" wp14:editId="2DADD470">
                  <wp:extent cx="5717540" cy="281305"/>
                  <wp:effectExtent l="0" t="0" r="0" b="4445"/>
                  <wp:docPr id="32" name="圖片 32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FBA" w:rsidRPr="00810FBA" w14:paraId="0898513C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DEE134" w14:textId="77777777" w:rsidR="00810FBA" w:rsidRPr="00810FBA" w:rsidRDefault="00810FBA" w:rsidP="00810FB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00BB90CD" wp14:editId="36AEC038">
                  <wp:extent cx="100330" cy="100330"/>
                  <wp:effectExtent l="0" t="0" r="0" b="0"/>
                  <wp:docPr id="31" name="圖片 31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810FBA" w:rsidRPr="00810FBA" w14:paraId="49F484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5B724601" w14:textId="0A21F7F3" w:rsidR="00810FBA" w:rsidRPr="00B26638" w:rsidRDefault="00810FBA" w:rsidP="00810FBA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 xml:space="preserve">管內蓋印機 </w:t>
                  </w:r>
                  <w:r w:rsidR="00EC1740" w:rsidRPr="00EC1740">
                    <w:rPr>
                      <w:rFonts w:ascii="新細明體" w:hAnsi="新細明體" w:cs="新細明體"/>
                      <w:b/>
                      <w:bCs/>
                      <w:color w:val="414141"/>
                      <w:kern w:val="0"/>
                      <w:sz w:val="22"/>
                      <w:szCs w:val="22"/>
                    </w:rPr>
                    <w:t>FJN</w:t>
                  </w:r>
                  <w:r w:rsidR="006704EE" w:rsidRPr="006704EE">
                    <w:rPr>
                      <w:rFonts w:ascii="新細明體" w:hAnsi="新細明體" w:cs="新細明體"/>
                      <w:b/>
                      <w:bCs/>
                      <w:color w:val="414141"/>
                      <w:kern w:val="0"/>
                      <w:sz w:val="22"/>
                      <w:szCs w:val="22"/>
                    </w:rPr>
                    <w:t>-06</w:t>
                  </w:r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，主要應用於外觀精美、且無法在外觀進行標示之產品，例如麥克風，將註記標示於產品</w:t>
                  </w:r>
                  <w:proofErr w:type="gramStart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內部，</w:t>
                  </w:r>
                  <w:proofErr w:type="gramEnd"/>
                  <w:r w:rsidRPr="00B26638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不會影響到產品之美感，保持產品之價值。</w:t>
                  </w:r>
                </w:p>
              </w:tc>
            </w:tr>
          </w:tbl>
          <w:p w14:paraId="448A4C27" w14:textId="77777777" w:rsidR="00810FBA" w:rsidRPr="00810FBA" w:rsidRDefault="00810FBA" w:rsidP="00810FBA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810FBA" w:rsidRPr="00810FBA" w14:paraId="4A530FBE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710ED6" w14:textId="77777777" w:rsidR="00810FBA" w:rsidRPr="00810FBA" w:rsidRDefault="00810FBA" w:rsidP="00810FB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69110394" wp14:editId="4CC324E6">
                  <wp:extent cx="100330" cy="100330"/>
                  <wp:effectExtent l="0" t="0" r="0" b="0"/>
                  <wp:docPr id="30" name="圖片 30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FBA" w:rsidRPr="00810FBA" w14:paraId="40D12749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120"/>
              <w:gridCol w:w="4140"/>
            </w:tblGrid>
            <w:tr w:rsidR="00810FBA" w:rsidRPr="00810FBA" w14:paraId="0DA04CE7" w14:textId="77777777">
              <w:trPr>
                <w:tblCellSpacing w:w="0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14:paraId="6F8FCA5B" w14:textId="77777777" w:rsidR="00810FBA" w:rsidRPr="00810FBA" w:rsidRDefault="00810FBA" w:rsidP="00810FB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756B671D" wp14:editId="345FC264">
                        <wp:extent cx="2622550" cy="1527175"/>
                        <wp:effectExtent l="0" t="0" r="6350" b="0"/>
                        <wp:docPr id="29" name="圖片 29" descr="http://www.yulishih.com.tw/images/205-3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yulishih.com.tw/images/205-3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50" cy="152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2F932" w14:textId="77777777" w:rsidR="00810FBA" w:rsidRPr="00810FBA" w:rsidRDefault="00810FBA" w:rsidP="00810FB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810FBA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4125" w:type="dxa"/>
                  <w:vAlign w:val="center"/>
                  <w:hideMark/>
                </w:tcPr>
                <w:p w14:paraId="5C2EE1FB" w14:textId="77777777" w:rsidR="00810FBA" w:rsidRPr="00810FBA" w:rsidRDefault="00810FBA" w:rsidP="00810FB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8B13DBC" wp14:editId="229A331C">
                        <wp:extent cx="2622550" cy="1527175"/>
                        <wp:effectExtent l="0" t="0" r="6350" b="0"/>
                        <wp:docPr id="28" name="圖片 28" descr="http://www.yulishih.com.tw/images/205-3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yulishih.com.tw/images/205-3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50" cy="152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B2F0EA" w14:textId="77777777" w:rsidR="00810FBA" w:rsidRPr="00810FBA" w:rsidRDefault="00810FBA" w:rsidP="00810FBA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810FBA" w:rsidRPr="00810FBA" w14:paraId="6164801A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DCF309" w14:textId="77777777" w:rsidR="00810FBA" w:rsidRPr="00810FBA" w:rsidRDefault="00810FBA" w:rsidP="00810FBA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10A77C89" wp14:editId="04615290">
                  <wp:extent cx="100330" cy="100330"/>
                  <wp:effectExtent l="0" t="0" r="0" b="0"/>
                  <wp:docPr id="26" name="圖片 26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FBA" w:rsidRPr="00810FBA" w14:paraId="6A06FFDC" w14:textId="77777777" w:rsidTr="00810F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810FBA" w:rsidRPr="00810FBA" w14:paraId="08E1C1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  <w:gridCol w:w="120"/>
                    <w:gridCol w:w="4140"/>
                  </w:tblGrid>
                  <w:tr w:rsidR="00810FBA" w:rsidRPr="00810FBA" w14:paraId="14409114" w14:textId="77777777">
                    <w:trPr>
                      <w:tblCellSpacing w:w="0" w:type="dxa"/>
                    </w:trPr>
                    <w:tc>
                      <w:tcPr>
                        <w:tcW w:w="4125" w:type="dxa"/>
                        <w:vAlign w:val="center"/>
                        <w:hideMark/>
                      </w:tcPr>
                      <w:p w14:paraId="67934B7F" w14:textId="77777777" w:rsidR="00810FBA" w:rsidRPr="00810FBA" w:rsidRDefault="00810FBA" w:rsidP="00810FBA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24A91A08" wp14:editId="065875D5">
                              <wp:extent cx="2622550" cy="1527175"/>
                              <wp:effectExtent l="0" t="0" r="6350" b="0"/>
                              <wp:docPr id="25" name="圖片 25" descr="http://www.yulishih.com.tw/images/205-3app_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yulishih.com.tw/images/205-3app_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2550" cy="152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C4301D" w14:textId="77777777" w:rsidR="00810FBA" w:rsidRPr="00810FBA" w:rsidRDefault="00810FBA" w:rsidP="00810FBA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 w:rsidRPr="00810FBA"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  <w:t> </w:t>
                        </w:r>
                      </w:p>
                    </w:tc>
                    <w:tc>
                      <w:tcPr>
                        <w:tcW w:w="4125" w:type="dxa"/>
                        <w:vAlign w:val="center"/>
                        <w:hideMark/>
                      </w:tcPr>
                      <w:p w14:paraId="39768E5E" w14:textId="77777777" w:rsidR="00810FBA" w:rsidRPr="00810FBA" w:rsidRDefault="00810FBA" w:rsidP="00810FBA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0AAD2674" wp14:editId="2FA8DADA">
                              <wp:extent cx="2622550" cy="1527175"/>
                              <wp:effectExtent l="0" t="0" r="6350" b="0"/>
                              <wp:docPr id="24" name="圖片 24" descr="http://www.yulishih.com.tw/images/205-3app_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yulishih.com.tw/images/205-3app_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2550" cy="152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C0A7972" w14:textId="77777777" w:rsidR="00810FBA" w:rsidRPr="00810FBA" w:rsidRDefault="00810FBA" w:rsidP="00810FBA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</w:tr>
          </w:tbl>
          <w:p w14:paraId="57C2DF8D" w14:textId="77777777" w:rsidR="00810FBA" w:rsidRPr="00810FBA" w:rsidRDefault="00810FBA" w:rsidP="00810FBA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</w:tbl>
    <w:p w14:paraId="29927A62" w14:textId="77777777" w:rsidR="009E70A6" w:rsidRPr="0011584D" w:rsidRDefault="009E70A6" w:rsidP="0011584D"/>
    <w:sectPr w:rsidR="009E70A6" w:rsidRPr="0011584D" w:rsidSect="0034216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CF21" w14:textId="77777777" w:rsidR="00DF7BB2" w:rsidRDefault="00DF7BB2" w:rsidP="0005222A">
      <w:r>
        <w:separator/>
      </w:r>
    </w:p>
  </w:endnote>
  <w:endnote w:type="continuationSeparator" w:id="0">
    <w:p w14:paraId="3A169B57" w14:textId="77777777" w:rsidR="00DF7BB2" w:rsidRDefault="00DF7BB2" w:rsidP="0005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9D4E" w14:textId="77777777" w:rsidR="00DF7BB2" w:rsidRDefault="00DF7BB2" w:rsidP="0005222A">
      <w:r>
        <w:separator/>
      </w:r>
    </w:p>
  </w:footnote>
  <w:footnote w:type="continuationSeparator" w:id="0">
    <w:p w14:paraId="3DDEFE43" w14:textId="77777777" w:rsidR="00DF7BB2" w:rsidRDefault="00DF7BB2" w:rsidP="0005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0A6"/>
    <w:rsid w:val="00044771"/>
    <w:rsid w:val="0005222A"/>
    <w:rsid w:val="000B1467"/>
    <w:rsid w:val="0011584D"/>
    <w:rsid w:val="0017480E"/>
    <w:rsid w:val="00282448"/>
    <w:rsid w:val="00342163"/>
    <w:rsid w:val="00471D56"/>
    <w:rsid w:val="004D2551"/>
    <w:rsid w:val="005604C4"/>
    <w:rsid w:val="005C22F3"/>
    <w:rsid w:val="006234E1"/>
    <w:rsid w:val="006346DF"/>
    <w:rsid w:val="006620CE"/>
    <w:rsid w:val="006704EE"/>
    <w:rsid w:val="006E360A"/>
    <w:rsid w:val="007168CC"/>
    <w:rsid w:val="00736452"/>
    <w:rsid w:val="00810FBA"/>
    <w:rsid w:val="00832B0E"/>
    <w:rsid w:val="00836751"/>
    <w:rsid w:val="00907B19"/>
    <w:rsid w:val="009C3709"/>
    <w:rsid w:val="009E70A6"/>
    <w:rsid w:val="009F3D6D"/>
    <w:rsid w:val="00A110D3"/>
    <w:rsid w:val="00A8437C"/>
    <w:rsid w:val="00AD7DF6"/>
    <w:rsid w:val="00AE1C01"/>
    <w:rsid w:val="00B26638"/>
    <w:rsid w:val="00B901CD"/>
    <w:rsid w:val="00BE1883"/>
    <w:rsid w:val="00CA3DB5"/>
    <w:rsid w:val="00CC27C2"/>
    <w:rsid w:val="00D15E24"/>
    <w:rsid w:val="00D8684A"/>
    <w:rsid w:val="00DA05EA"/>
    <w:rsid w:val="00DF7BB2"/>
    <w:rsid w:val="00E0571E"/>
    <w:rsid w:val="00E24DEB"/>
    <w:rsid w:val="00EC1740"/>
    <w:rsid w:val="00F76E08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6D5FD"/>
  <w15:docId w15:val="{FC228B95-1D77-4E1F-A554-D6D8DFF1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70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222A"/>
    <w:rPr>
      <w:kern w:val="2"/>
    </w:rPr>
  </w:style>
  <w:style w:type="paragraph" w:styleId="a7">
    <w:name w:val="footer"/>
    <w:basedOn w:val="a"/>
    <w:link w:val="a8"/>
    <w:uiPriority w:val="99"/>
    <w:unhideWhenUsed/>
    <w:rsid w:val="00052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222A"/>
    <w:rPr>
      <w:kern w:val="2"/>
    </w:rPr>
  </w:style>
  <w:style w:type="character" w:styleId="a9">
    <w:name w:val="Hyperlink"/>
    <w:basedOn w:val="a0"/>
    <w:uiPriority w:val="99"/>
    <w:semiHidden/>
    <w:unhideWhenUsed/>
    <w:rsid w:val="00810FBA"/>
    <w:rPr>
      <w:strike w:val="0"/>
      <w:dstrike w:val="0"/>
      <w:color w:val="336666"/>
      <w:u w:val="none"/>
      <w:effect w:val="none"/>
    </w:rPr>
  </w:style>
  <w:style w:type="paragraph" w:customStyle="1" w:styleId="contain">
    <w:name w:val="contain"/>
    <w:basedOn w:val="a"/>
    <w:rsid w:val="00810FBA"/>
    <w:pPr>
      <w:widowControl/>
      <w:spacing w:after="75" w:line="300" w:lineRule="atLeast"/>
      <w:ind w:left="150" w:right="15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10FBA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styleId="aa">
    <w:name w:val="Strong"/>
    <w:basedOn w:val="a0"/>
    <w:uiPriority w:val="22"/>
    <w:qFormat/>
    <w:rsid w:val="00810FBA"/>
    <w:rPr>
      <w:b/>
      <w:bCs/>
    </w:rPr>
  </w:style>
  <w:style w:type="character" w:customStyle="1" w:styleId="contain-table1">
    <w:name w:val="contain-table1"/>
    <w:basedOn w:val="a0"/>
    <w:rsid w:val="00810FBA"/>
    <w:rPr>
      <w:color w:val="414141"/>
      <w:sz w:val="20"/>
      <w:szCs w:val="20"/>
    </w:rPr>
  </w:style>
  <w:style w:type="character" w:customStyle="1" w:styleId="style11">
    <w:name w:val="style11"/>
    <w:basedOn w:val="a0"/>
    <w:rsid w:val="00810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18</cp:revision>
  <dcterms:created xsi:type="dcterms:W3CDTF">2016-09-05T12:48:00Z</dcterms:created>
  <dcterms:modified xsi:type="dcterms:W3CDTF">2022-07-28T13:03:00Z</dcterms:modified>
</cp:coreProperties>
</file>