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5974" w14:textId="22F1D9FA" w:rsidR="006A3733" w:rsidRPr="00337B54" w:rsidRDefault="00732C84" w:rsidP="006A3733">
      <w:pPr>
        <w:jc w:val="center"/>
        <w:rPr>
          <w:b/>
          <w:sz w:val="48"/>
          <w:szCs w:val="48"/>
        </w:rPr>
      </w:pPr>
      <w:proofErr w:type="gramStart"/>
      <w:r w:rsidRPr="00337B54">
        <w:rPr>
          <w:b/>
          <w:sz w:val="48"/>
          <w:szCs w:val="48"/>
        </w:rPr>
        <w:t>桌上型網印機</w:t>
      </w:r>
      <w:proofErr w:type="gramEnd"/>
      <w:r w:rsidR="00193068" w:rsidRPr="00193068">
        <w:rPr>
          <w:b/>
          <w:sz w:val="48"/>
          <w:szCs w:val="48"/>
        </w:rPr>
        <w:t xml:space="preserve">SXN-02 </w:t>
      </w:r>
    </w:p>
    <w:p w14:paraId="302B7050" w14:textId="098F4EA1" w:rsidR="00DB23C3" w:rsidRDefault="00DB23C3" w:rsidP="00F84113">
      <w:r>
        <w:rPr>
          <w:noProof/>
        </w:rPr>
        <w:drawing>
          <wp:inline distT="0" distB="0" distL="0" distR="0" wp14:anchorId="58ACBB5D" wp14:editId="14F1567A">
            <wp:extent cx="5753100" cy="2400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D4F4" w14:textId="77777777" w:rsidR="00DB23C3" w:rsidRDefault="00DB23C3" w:rsidP="00F84113"/>
    <w:p w14:paraId="28C6B5BC" w14:textId="709F87A6" w:rsidR="000060B9" w:rsidRPr="00F84113" w:rsidRDefault="000060B9" w:rsidP="00F84113">
      <w:r w:rsidRPr="00F84113">
        <w:rPr>
          <w:rFonts w:hint="eastAsia"/>
        </w:rPr>
        <w:t>桌上型</w:t>
      </w:r>
      <w:proofErr w:type="gramStart"/>
      <w:r w:rsidRPr="00F84113">
        <w:rPr>
          <w:rFonts w:hint="eastAsia"/>
        </w:rPr>
        <w:t>轉盤網印機</w:t>
      </w:r>
      <w:proofErr w:type="gramEnd"/>
      <w:r w:rsidR="00193068" w:rsidRPr="00193068">
        <w:rPr>
          <w:b/>
          <w:bCs/>
        </w:rPr>
        <w:t>SXN-02</w:t>
      </w:r>
      <w:r w:rsidRPr="00F84113">
        <w:rPr>
          <w:rFonts w:hint="eastAsia"/>
        </w:rPr>
        <w:t>，可用於油墨印刷</w:t>
      </w:r>
      <w:proofErr w:type="gramStart"/>
      <w:r w:rsidRPr="00F84113">
        <w:rPr>
          <w:rFonts w:hint="eastAsia"/>
        </w:rPr>
        <w:t>及銀膠印刷</w:t>
      </w:r>
      <w:proofErr w:type="gramEnd"/>
      <w:r w:rsidRPr="00F84113">
        <w:rPr>
          <w:rFonts w:hint="eastAsia"/>
        </w:rPr>
        <w:t>。</w:t>
      </w:r>
      <w:proofErr w:type="gramStart"/>
      <w:r w:rsidRPr="00F84113">
        <w:rPr>
          <w:rFonts w:hint="eastAsia"/>
        </w:rPr>
        <w:t>銀膠印刷</w:t>
      </w:r>
      <w:proofErr w:type="gramEnd"/>
      <w:r w:rsidRPr="00F84113">
        <w:rPr>
          <w:rFonts w:hint="eastAsia"/>
        </w:rPr>
        <w:t>可不同</w:t>
      </w:r>
      <w:proofErr w:type="gramStart"/>
      <w:r w:rsidRPr="00F84113">
        <w:rPr>
          <w:rFonts w:hint="eastAsia"/>
        </w:rPr>
        <w:t>的銀膠類型</w:t>
      </w:r>
      <w:proofErr w:type="gramEnd"/>
      <w:r w:rsidRPr="00F84113">
        <w:rPr>
          <w:rFonts w:hint="eastAsia"/>
        </w:rPr>
        <w:t>，選用不同</w:t>
      </w:r>
      <w:proofErr w:type="gramStart"/>
      <w:r w:rsidRPr="00F84113">
        <w:rPr>
          <w:rFonts w:hint="eastAsia"/>
        </w:rPr>
        <w:t>的作動程式</w:t>
      </w:r>
      <w:proofErr w:type="gramEnd"/>
      <w:r w:rsidRPr="00F84113">
        <w:rPr>
          <w:rFonts w:hint="eastAsia"/>
        </w:rPr>
        <w:t>，以發揮最好的印刷效果。</w:t>
      </w:r>
    </w:p>
    <w:p w14:paraId="6A36AEEF" w14:textId="77777777" w:rsidR="00F363FE" w:rsidRPr="00F84113" w:rsidRDefault="00F363FE" w:rsidP="00F84113"/>
    <w:p w14:paraId="4EE1E529" w14:textId="77777777" w:rsidR="000060B9" w:rsidRPr="00F84113" w:rsidRDefault="000060B9" w:rsidP="00F84113">
      <w:r w:rsidRPr="00F84113">
        <w:rPr>
          <w:rFonts w:hint="eastAsia"/>
        </w:rPr>
        <w:t>承載元件的轉盤機構安裝</w:t>
      </w:r>
      <w:proofErr w:type="gramStart"/>
      <w:r w:rsidRPr="00F84113">
        <w:rPr>
          <w:rFonts w:hint="eastAsia"/>
        </w:rPr>
        <w:t>兩組治具旋轉</w:t>
      </w:r>
      <w:proofErr w:type="gramEnd"/>
      <w:r w:rsidRPr="00F84113">
        <w:rPr>
          <w:rFonts w:hint="eastAsia"/>
        </w:rPr>
        <w:t>交替，</w:t>
      </w:r>
      <w:proofErr w:type="gramStart"/>
      <w:r w:rsidRPr="00F84113">
        <w:rPr>
          <w:rFonts w:hint="eastAsia"/>
        </w:rPr>
        <w:t>一組治具進行</w:t>
      </w:r>
      <w:proofErr w:type="gramEnd"/>
      <w:r w:rsidRPr="00F84113">
        <w:rPr>
          <w:rFonts w:hint="eastAsia"/>
        </w:rPr>
        <w:t>印刷、</w:t>
      </w:r>
      <w:proofErr w:type="gramStart"/>
      <w:r w:rsidRPr="00F84113">
        <w:rPr>
          <w:rFonts w:hint="eastAsia"/>
        </w:rPr>
        <w:t>另一治具執行</w:t>
      </w:r>
      <w:proofErr w:type="gramEnd"/>
      <w:r w:rsidRPr="00F84113">
        <w:rPr>
          <w:rFonts w:hint="eastAsia"/>
        </w:rPr>
        <w:t>上下料。</w:t>
      </w:r>
      <w:r w:rsidRPr="00F84113">
        <w:rPr>
          <w:rFonts w:hint="eastAsia"/>
        </w:rPr>
        <w:t xml:space="preserve"> </w:t>
      </w:r>
      <w:r w:rsidRPr="00F84113">
        <w:rPr>
          <w:rFonts w:hint="eastAsia"/>
        </w:rPr>
        <w:t>轉盤以真空吸力來</w:t>
      </w:r>
      <w:proofErr w:type="gramStart"/>
      <w:r w:rsidRPr="00F84113">
        <w:rPr>
          <w:rFonts w:hint="eastAsia"/>
        </w:rPr>
        <w:t>控制治具的</w:t>
      </w:r>
      <w:proofErr w:type="gramEnd"/>
      <w:r w:rsidRPr="00F84113">
        <w:rPr>
          <w:rFonts w:hint="eastAsia"/>
        </w:rPr>
        <w:t>固定或分離，在工作區以抽真空吸附，確保元件定位精</w:t>
      </w:r>
      <w:proofErr w:type="gramStart"/>
      <w:r w:rsidRPr="00F84113">
        <w:rPr>
          <w:rFonts w:hint="eastAsia"/>
        </w:rPr>
        <w:t>準</w:t>
      </w:r>
      <w:proofErr w:type="gramEnd"/>
      <w:r w:rsidRPr="00F84113">
        <w:rPr>
          <w:rFonts w:hint="eastAsia"/>
        </w:rPr>
        <w:t>印刷品質穩定；在上下</w:t>
      </w:r>
      <w:proofErr w:type="gramStart"/>
      <w:r w:rsidRPr="00F84113">
        <w:rPr>
          <w:rFonts w:hint="eastAsia"/>
        </w:rPr>
        <w:t>料區通入</w:t>
      </w:r>
      <w:proofErr w:type="gramEnd"/>
      <w:r w:rsidRPr="00F84113">
        <w:rPr>
          <w:rFonts w:hint="eastAsia"/>
        </w:rPr>
        <w:t>空氣解除吸力，促使</w:t>
      </w:r>
      <w:proofErr w:type="gramStart"/>
      <w:r w:rsidRPr="00F84113">
        <w:rPr>
          <w:rFonts w:hint="eastAsia"/>
        </w:rPr>
        <w:t>上下料取放</w:t>
      </w:r>
      <w:proofErr w:type="gramEnd"/>
      <w:r w:rsidRPr="00F84113">
        <w:rPr>
          <w:rFonts w:hint="eastAsia"/>
        </w:rPr>
        <w:t>快速。轉盤旋轉時間的間隔，可依不同需求在電腦設定。</w:t>
      </w:r>
    </w:p>
    <w:p w14:paraId="4B2123AB" w14:textId="77777777" w:rsidR="000060B9" w:rsidRPr="00F84113" w:rsidRDefault="000060B9" w:rsidP="00F84113">
      <w:proofErr w:type="gramStart"/>
      <w:r w:rsidRPr="00F84113">
        <w:rPr>
          <w:rFonts w:hint="eastAsia"/>
        </w:rPr>
        <w:t>網印機</w:t>
      </w:r>
      <w:proofErr w:type="gramEnd"/>
      <w:r w:rsidRPr="00F84113">
        <w:rPr>
          <w:rFonts w:hint="eastAsia"/>
        </w:rPr>
        <w:t>配置偵測產品高度及定位檢出等功能設計，防止產品定位異常造成網版破損。印刷過程網框</w:t>
      </w:r>
      <w:proofErr w:type="gramStart"/>
      <w:r w:rsidRPr="00F84113">
        <w:rPr>
          <w:rFonts w:hint="eastAsia"/>
        </w:rPr>
        <w:t>昇</w:t>
      </w:r>
      <w:proofErr w:type="gramEnd"/>
      <w:r w:rsidRPr="00F84113">
        <w:rPr>
          <w:rFonts w:hint="eastAsia"/>
        </w:rPr>
        <w:t>降幅度僅</w:t>
      </w:r>
      <w:r w:rsidRPr="00F84113">
        <w:rPr>
          <w:rFonts w:hint="eastAsia"/>
        </w:rPr>
        <w:t xml:space="preserve"> 10 mm</w:t>
      </w:r>
      <w:r w:rsidRPr="00F84113">
        <w:rPr>
          <w:rFonts w:hint="eastAsia"/>
        </w:rPr>
        <w:t>，升降快速省能源。具備自動化連線軟硬體功能。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139AD" w:rsidRPr="009139AD" w14:paraId="3E5F823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121294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7F328238" wp14:editId="4FBA89DD">
                  <wp:extent cx="95250" cy="95250"/>
                  <wp:effectExtent l="0" t="0" r="0" b="0"/>
                  <wp:docPr id="40" name="圖片 40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017ADE1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130384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247D64D" wp14:editId="58F51AD8">
                  <wp:extent cx="5715000" cy="285750"/>
                  <wp:effectExtent l="0" t="0" r="0" b="0"/>
                  <wp:docPr id="39" name="圖片 3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750F60A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A79516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E13A643" wp14:editId="62DE315A">
                  <wp:extent cx="95250" cy="9525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7BCB02E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139AD" w:rsidRPr="009139AD" w14:paraId="26A5EB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FCE9E5" w14:textId="77777777" w:rsidR="009139AD" w:rsidRPr="00F87850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體積最小，功能最完整。</w:t>
                  </w:r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印刷時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網框僅昇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降幅度極小 10 mm ，縮短生產時間，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速度快省能源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。</w:t>
                  </w:r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以單晶片控制，人機介面設定操作數位化，調整只要改變參數，非常容易上手。</w:t>
                  </w:r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‧刮覆墨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單元具備微細刻度調整，可有效掌握印刷品質，確保不同規格的差異數據。</w:t>
                  </w:r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br/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除一般性油墨印刷外，也能勝任各式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銀膠類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的印刷，可選擇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不同銀膠條件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 xml:space="preserve">的控制軟體程式。 </w:t>
                  </w:r>
                </w:p>
              </w:tc>
            </w:tr>
          </w:tbl>
          <w:p w14:paraId="464C64FC" w14:textId="77777777" w:rsidR="009139AD" w:rsidRPr="009139AD" w:rsidRDefault="009139AD" w:rsidP="009139AD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139AD" w:rsidRPr="009139AD" w14:paraId="309BF50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3BD660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11841CF" wp14:editId="1AA15C32">
                  <wp:extent cx="95250" cy="95250"/>
                  <wp:effectExtent l="0" t="0" r="0" b="0"/>
                  <wp:docPr id="37" name="圖片 3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0D0711D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1399FB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B5AB445" wp14:editId="21C292B2">
                  <wp:extent cx="5715000" cy="285750"/>
                  <wp:effectExtent l="0" t="0" r="0" b="0"/>
                  <wp:docPr id="36" name="圖片 3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3637E11E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39AD" w:rsidRPr="00F87850" w14:paraId="742BAF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34549C3" w14:textId="77777777" w:rsidR="009139AD" w:rsidRPr="00F87850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F87850">
                    <w:rPr>
                      <w:rFonts w:ascii="新細明體" w:hAnsi="新細明體" w:cs="新細明體"/>
                      <w:noProof/>
                      <w:color w:val="333333"/>
                      <w:kern w:val="0"/>
                      <w:sz w:val="22"/>
                      <w:szCs w:val="22"/>
                    </w:rPr>
                    <w:drawing>
                      <wp:inline distT="0" distB="0" distL="0" distR="0" wp14:anchorId="40828DBB" wp14:editId="6B841B51">
                        <wp:extent cx="95250" cy="95250"/>
                        <wp:effectExtent l="0" t="0" r="0" b="0"/>
                        <wp:docPr id="35" name="圖片 3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39AD" w:rsidRPr="00F87850" w14:paraId="0570B9F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03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5927"/>
                  </w:tblGrid>
                  <w:tr w:rsidR="009139AD" w:rsidRPr="00F87850" w14:paraId="5AF8A100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AE79788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5906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1AD2887" w14:textId="78B5352D" w:rsidR="009139AD" w:rsidRPr="00F87850" w:rsidRDefault="00193068" w:rsidP="00193068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 w:rsidRPr="00193068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SXN-02</w:t>
                        </w:r>
                      </w:p>
                    </w:tc>
                  </w:tr>
                  <w:tr w:rsidR="009139AD" w:rsidRPr="00F87850" w14:paraId="7344172A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F4574AA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lastRenderedPageBreak/>
                          <w:t xml:space="preserve">電源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699544D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輸入：單相 1φ , AC 100 ~ 240 V , 47 ~ 63 Hz , 3.2 Amp</w:t>
                        </w: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輸出： DC 24</w:t>
                        </w: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V ,</w:t>
                        </w:r>
                        <w:proofErr w:type="gramEnd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 5.41 Amp max.</w:t>
                        </w:r>
                      </w:p>
                    </w:tc>
                  </w:tr>
                  <w:tr w:rsidR="009139AD" w:rsidRPr="00F87850" w14:paraId="06BA8C94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6399694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A526A08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460 </w:t>
                        </w: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( 360</w:t>
                        </w:r>
                        <w:proofErr w:type="gramEnd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 ) x 465 x 595 mm</w:t>
                        </w:r>
                      </w:p>
                    </w:tc>
                  </w:tr>
                  <w:tr w:rsidR="009139AD" w:rsidRPr="00F87850" w14:paraId="731F2773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DAFAACF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738A503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網印油墨</w:t>
                        </w:r>
                        <w:proofErr w:type="gramEnd"/>
                      </w:p>
                    </w:tc>
                  </w:tr>
                  <w:tr w:rsidR="009139AD" w:rsidRPr="00F87850" w14:paraId="53ED2429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394BEF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印字面積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A22CBB1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80 x 50 mm</w:t>
                        </w:r>
                      </w:p>
                    </w:tc>
                  </w:tr>
                  <w:tr w:rsidR="009139AD" w:rsidRPr="00F87850" w14:paraId="71C7F4E3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B911116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7494AD1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12 cycles / m</w:t>
                        </w:r>
                      </w:p>
                    </w:tc>
                  </w:tr>
                  <w:tr w:rsidR="009139AD" w:rsidRPr="00F87850" w14:paraId="1B705CDB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0A94D0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重量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3FBBC36" w14:textId="77777777" w:rsidR="009139AD" w:rsidRPr="00F87850" w:rsidRDefault="009139AD" w:rsidP="009139A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35 kg </w:t>
                        </w:r>
                      </w:p>
                    </w:tc>
                  </w:tr>
                  <w:tr w:rsidR="009139AD" w:rsidRPr="00F87850" w14:paraId="7544EF9F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A6ED23" w14:textId="77777777" w:rsidR="009139AD" w:rsidRPr="00F87850" w:rsidRDefault="009139AD" w:rsidP="009139A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高度調整範圍 </w:t>
                        </w:r>
                      </w:p>
                    </w:tc>
                    <w:tc>
                      <w:tcPr>
                        <w:tcW w:w="5906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EE43EAA" w14:textId="77777777" w:rsidR="009139AD" w:rsidRPr="00F87850" w:rsidRDefault="009139AD" w:rsidP="009139A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145( 125</w:t>
                        </w:r>
                        <w:proofErr w:type="gramEnd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 )~ 205 mm</w:t>
                        </w:r>
                      </w:p>
                    </w:tc>
                  </w:tr>
                  <w:tr w:rsidR="009139AD" w:rsidRPr="00F87850" w14:paraId="388DF6DC" w14:textId="77777777" w:rsidTr="00F87850">
                    <w:trPr>
                      <w:tblCellSpacing w:w="7" w:type="dxa"/>
                      <w:jc w:val="center"/>
                    </w:trPr>
                    <w:tc>
                      <w:tcPr>
                        <w:tcW w:w="8675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0A9AE3B" w14:textId="77777777" w:rsidR="009139AD" w:rsidRPr="00F87850" w:rsidRDefault="009139AD" w:rsidP="009139A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‧</w:t>
                        </w:r>
                        <w:proofErr w:type="gramEnd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空壓必須維持於 4.0 kg / c</w:t>
                        </w:r>
                        <w:proofErr w:type="gramStart"/>
                        <w:r w:rsidRPr="00F87850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39441F47" w14:textId="77777777" w:rsidR="009139AD" w:rsidRPr="00F87850" w:rsidRDefault="009139AD" w:rsidP="009139AD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139AD" w:rsidRPr="00F87850" w14:paraId="65F695C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9B0408" w14:textId="77777777" w:rsidR="009139AD" w:rsidRPr="00F87850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F87850">
                    <w:rPr>
                      <w:rFonts w:ascii="新細明體" w:hAnsi="新細明體" w:cs="新細明體"/>
                      <w:noProof/>
                      <w:color w:val="333333"/>
                      <w:kern w:val="0"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4618F134" wp14:editId="45EA3E9E">
                        <wp:extent cx="95250" cy="95250"/>
                        <wp:effectExtent l="0" t="0" r="0" b="0"/>
                        <wp:docPr id="34" name="圖片 3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DDACB8" w14:textId="77777777" w:rsidR="009139AD" w:rsidRPr="00F87850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</w:pPr>
          </w:p>
        </w:tc>
      </w:tr>
      <w:tr w:rsidR="009139AD" w:rsidRPr="009139AD" w14:paraId="324CAA5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C40050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46710E5C" wp14:editId="7A40CCE4">
                  <wp:extent cx="5715000" cy="285750"/>
                  <wp:effectExtent l="0" t="0" r="0" b="0"/>
                  <wp:docPr id="33" name="圖片 3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1A82B64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2EDA8A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23012F21" wp14:editId="7F79D8D4">
                  <wp:extent cx="95250" cy="95250"/>
                  <wp:effectExtent l="0" t="0" r="0" b="0"/>
                  <wp:docPr id="32" name="圖片 3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2CB818E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139AD" w:rsidRPr="009139AD" w14:paraId="2C1221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987D78" w14:textId="241653B3" w:rsidR="009139AD" w:rsidRPr="00F87850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 xml:space="preserve">桌上型高精密 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轉盤網印機</w:t>
                  </w:r>
                  <w:proofErr w:type="gramEnd"/>
                  <w:r w:rsidRPr="00F87850"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 xml:space="preserve"> </w:t>
                  </w:r>
                  <w:r w:rsidR="00193068" w:rsidRPr="00193068"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>SXN-02</w:t>
                  </w:r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，特別適合用於大量生產之小零件，以及自動化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連線網印生產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，</w:t>
                  </w:r>
                  <w:proofErr w:type="gramStart"/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本網印</w:t>
                  </w:r>
                  <w:proofErr w:type="gramEnd"/>
                  <w:r w:rsidRPr="00F87850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機在市場被詢問率相當高，無論單機操作或連線作業都是非常方便的機型。</w:t>
                  </w:r>
                </w:p>
              </w:tc>
            </w:tr>
          </w:tbl>
          <w:p w14:paraId="4EA50B87" w14:textId="77777777" w:rsidR="009139AD" w:rsidRPr="009139AD" w:rsidRDefault="009139AD" w:rsidP="009139AD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139AD" w:rsidRPr="009139AD" w14:paraId="7515B9F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A02E1C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0080470A" wp14:editId="5431EE39">
                  <wp:extent cx="95250" cy="95250"/>
                  <wp:effectExtent l="0" t="0" r="0" b="0"/>
                  <wp:docPr id="29" name="圖片 2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0D18F16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50"/>
              <w:gridCol w:w="3450"/>
            </w:tblGrid>
            <w:tr w:rsidR="009139AD" w:rsidRPr="009139AD" w14:paraId="2B134D8F" w14:textId="77777777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  <w:hideMark/>
                </w:tcPr>
                <w:p w14:paraId="5D8D2C99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1A8CE544" wp14:editId="2A441781">
                        <wp:extent cx="3048000" cy="1285875"/>
                        <wp:effectExtent l="0" t="0" r="0" b="0"/>
                        <wp:docPr id="28" name="圖片 28" descr="http://www.yulishih.com.tw/images/203-2app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yulishih.com.tw/images/203-2app_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4D602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3450" w:type="dxa"/>
                  <w:vAlign w:val="center"/>
                  <w:hideMark/>
                </w:tcPr>
                <w:p w14:paraId="4AC2B7D5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11467360" wp14:editId="56C4F69A">
                        <wp:extent cx="2190750" cy="1285875"/>
                        <wp:effectExtent l="0" t="0" r="0" b="0"/>
                        <wp:docPr id="27" name="圖片 27" descr="http://www.yulishih.com.tw/images/203-2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yulishih.com.tw/images/203-2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931EFF" w14:textId="77777777" w:rsidR="009139AD" w:rsidRPr="009139AD" w:rsidRDefault="009139AD" w:rsidP="009139AD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139AD" w:rsidRPr="009139AD" w14:paraId="08B8041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F100CA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5D354BC8" wp14:editId="60A92FB1">
                  <wp:extent cx="95250" cy="95250"/>
                  <wp:effectExtent l="0" t="0" r="0" b="0"/>
                  <wp:docPr id="26" name="圖片 2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12A56C5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9139AD" w:rsidRPr="009139AD" w14:paraId="3871ACE6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6820E33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59772B0" wp14:editId="2E17BE87">
                        <wp:extent cx="1714500" cy="1285875"/>
                        <wp:effectExtent l="0" t="0" r="0" b="0"/>
                        <wp:docPr id="25" name="圖片 25" descr="http://www.yulishih.com.tw/images/203-2app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images/203-2app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6676936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183BF651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FF50CCB" wp14:editId="56F8BA16">
                        <wp:extent cx="1714500" cy="1285875"/>
                        <wp:effectExtent l="0" t="0" r="0" b="0"/>
                        <wp:docPr id="24" name="圖片 24" descr="http://www.yulishih.com.tw/images/203-2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203-2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52FA8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7E21CA4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1F07BEE0" wp14:editId="07326BE6">
                        <wp:extent cx="1714500" cy="1285875"/>
                        <wp:effectExtent l="0" t="0" r="0" b="0"/>
                        <wp:docPr id="23" name="圖片 23" descr="http://www.yulishih.com.tw/images/203-2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images/203-2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02CDFD" w14:textId="77777777" w:rsidR="009139AD" w:rsidRPr="009139AD" w:rsidRDefault="009139AD" w:rsidP="009139AD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139AD" w:rsidRPr="009139AD" w14:paraId="135967F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39B172" w14:textId="77777777" w:rsidR="009139AD" w:rsidRPr="009139AD" w:rsidRDefault="009139AD" w:rsidP="009139AD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346205D6" wp14:editId="2F86ADD2">
                  <wp:extent cx="95250" cy="95250"/>
                  <wp:effectExtent l="0" t="0" r="0" b="0"/>
                  <wp:docPr id="3" name="圖片 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9AD" w:rsidRPr="009139AD" w14:paraId="05B92BB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50"/>
              <w:gridCol w:w="2700"/>
              <w:gridCol w:w="150"/>
              <w:gridCol w:w="2700"/>
            </w:tblGrid>
            <w:tr w:rsidR="009139AD" w:rsidRPr="009139AD" w14:paraId="0751F176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67F53009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CC72B47" wp14:editId="5FD42266">
                        <wp:extent cx="1714500" cy="1285875"/>
                        <wp:effectExtent l="0" t="0" r="0" b="0"/>
                        <wp:docPr id="2" name="圖片 2" descr="http://www.yulishih.com.tw/images/203-2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yulishih.com.tw/images/203-2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4440BEE8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2E8AADE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68389A90" wp14:editId="5E8E7BA6">
                        <wp:extent cx="1714500" cy="1285875"/>
                        <wp:effectExtent l="0" t="0" r="0" b="0"/>
                        <wp:docPr id="1" name="圖片 1" descr="http://www.yulishih.com.tw/images/203-2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yulishih.com.tw/images/203-2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FBF4C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28A8660" w14:textId="77777777" w:rsidR="009139AD" w:rsidRPr="009139AD" w:rsidRDefault="009139AD" w:rsidP="009139AD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139AD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</w:tr>
          </w:tbl>
          <w:p w14:paraId="6DA8F483" w14:textId="77777777" w:rsidR="009139AD" w:rsidRPr="009139AD" w:rsidRDefault="009139AD" w:rsidP="009139AD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</w:tbl>
    <w:p w14:paraId="2BCEFB80" w14:textId="77777777" w:rsidR="009139AD" w:rsidRPr="009139AD" w:rsidRDefault="009139AD" w:rsidP="00956E6B"/>
    <w:sectPr w:rsidR="009139AD" w:rsidRPr="009139AD" w:rsidSect="000060B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CCB6" w14:textId="77777777" w:rsidR="00AA44D7" w:rsidRDefault="00AA44D7" w:rsidP="00732C84">
      <w:r>
        <w:separator/>
      </w:r>
    </w:p>
  </w:endnote>
  <w:endnote w:type="continuationSeparator" w:id="0">
    <w:p w14:paraId="2C72030F" w14:textId="77777777" w:rsidR="00AA44D7" w:rsidRDefault="00AA44D7" w:rsidP="0073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3275" w14:textId="77777777" w:rsidR="00AA44D7" w:rsidRDefault="00AA44D7" w:rsidP="00732C84">
      <w:r>
        <w:separator/>
      </w:r>
    </w:p>
  </w:footnote>
  <w:footnote w:type="continuationSeparator" w:id="0">
    <w:p w14:paraId="62217A17" w14:textId="77777777" w:rsidR="00AA44D7" w:rsidRDefault="00AA44D7" w:rsidP="0073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33"/>
    <w:rsid w:val="000060B9"/>
    <w:rsid w:val="00181CF4"/>
    <w:rsid w:val="00193068"/>
    <w:rsid w:val="002342C8"/>
    <w:rsid w:val="00237170"/>
    <w:rsid w:val="00337B54"/>
    <w:rsid w:val="00483839"/>
    <w:rsid w:val="005604C4"/>
    <w:rsid w:val="00674CA2"/>
    <w:rsid w:val="006A3733"/>
    <w:rsid w:val="00732C84"/>
    <w:rsid w:val="007331A7"/>
    <w:rsid w:val="00907B19"/>
    <w:rsid w:val="009139AD"/>
    <w:rsid w:val="00956E6B"/>
    <w:rsid w:val="009C3709"/>
    <w:rsid w:val="00A53210"/>
    <w:rsid w:val="00A87948"/>
    <w:rsid w:val="00AA44D7"/>
    <w:rsid w:val="00AD7DF6"/>
    <w:rsid w:val="00AE0138"/>
    <w:rsid w:val="00BE1883"/>
    <w:rsid w:val="00BF0415"/>
    <w:rsid w:val="00C822BA"/>
    <w:rsid w:val="00C84B31"/>
    <w:rsid w:val="00CA3DB5"/>
    <w:rsid w:val="00D71165"/>
    <w:rsid w:val="00DB23C3"/>
    <w:rsid w:val="00DC3FA5"/>
    <w:rsid w:val="00EE306A"/>
    <w:rsid w:val="00F01326"/>
    <w:rsid w:val="00F363FE"/>
    <w:rsid w:val="00F84113"/>
    <w:rsid w:val="00F87850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B1991"/>
  <w15:docId w15:val="{135EA9C5-C494-4776-B8D1-936974F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3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C84"/>
    <w:rPr>
      <w:kern w:val="2"/>
    </w:rPr>
  </w:style>
  <w:style w:type="paragraph" w:styleId="a7">
    <w:name w:val="footer"/>
    <w:basedOn w:val="a"/>
    <w:link w:val="a8"/>
    <w:uiPriority w:val="99"/>
    <w:unhideWhenUsed/>
    <w:rsid w:val="0073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C84"/>
    <w:rPr>
      <w:kern w:val="2"/>
    </w:rPr>
  </w:style>
  <w:style w:type="character" w:customStyle="1" w:styleId="contain1">
    <w:name w:val="contain1"/>
    <w:basedOn w:val="a0"/>
    <w:rsid w:val="00732C84"/>
    <w:rPr>
      <w:sz w:val="20"/>
      <w:szCs w:val="20"/>
    </w:rPr>
  </w:style>
  <w:style w:type="character" w:customStyle="1" w:styleId="contain-table1">
    <w:name w:val="contain-table1"/>
    <w:basedOn w:val="a0"/>
    <w:rsid w:val="00732C84"/>
    <w:rPr>
      <w:color w:val="414141"/>
      <w:sz w:val="20"/>
      <w:szCs w:val="20"/>
    </w:rPr>
  </w:style>
  <w:style w:type="paragraph" w:customStyle="1" w:styleId="contain">
    <w:name w:val="contain"/>
    <w:basedOn w:val="a"/>
    <w:rsid w:val="00DC3FA5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DC3FA5"/>
    <w:rPr>
      <w:b/>
      <w:bCs/>
    </w:rPr>
  </w:style>
  <w:style w:type="paragraph" w:styleId="Web">
    <w:name w:val="Normal (Web)"/>
    <w:basedOn w:val="a"/>
    <w:uiPriority w:val="99"/>
    <w:unhideWhenUsed/>
    <w:rsid w:val="00DC3FA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style11">
    <w:name w:val="style11"/>
    <w:basedOn w:val="a0"/>
    <w:rsid w:val="00DC3FA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139AD"/>
    <w:rPr>
      <w:strike w:val="0"/>
      <w:dstrike w:val="0"/>
      <w:color w:val="33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20</cp:revision>
  <dcterms:created xsi:type="dcterms:W3CDTF">2011-08-15T05:39:00Z</dcterms:created>
  <dcterms:modified xsi:type="dcterms:W3CDTF">2022-07-26T09:45:00Z</dcterms:modified>
</cp:coreProperties>
</file>